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5181" w14:textId="5DEDF3E1" w:rsidR="00CC078A" w:rsidRPr="00A05AA2" w:rsidRDefault="005F3A7D" w:rsidP="00181C14">
      <w:pPr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A123C7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3.</w:t>
      </w:r>
      <w:r w:rsidR="00C728D8">
        <w:rPr>
          <w:rFonts w:ascii="Lato" w:eastAsia="Times New Roman" w:hAnsi="Lato" w:cs="Arial"/>
          <w:bCs/>
          <w:sz w:val="20"/>
          <w:szCs w:val="20"/>
          <w:lang w:eastAsia="pl-PL"/>
        </w:rPr>
        <w:t>4</w:t>
      </w:r>
      <w:r w:rsidR="00180B9C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7B5908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do Regulaminu</w:t>
      </w:r>
      <w:r w:rsidR="00B954DA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B14425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pracy </w:t>
      </w:r>
      <w:r w:rsidR="007B5908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KO</w:t>
      </w:r>
      <w:r w:rsidR="00D41973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</w:p>
    <w:p w14:paraId="0852864D" w14:textId="77777777" w:rsidR="00A5570D" w:rsidRPr="00A05AA2" w:rsidRDefault="00A5570D" w:rsidP="00181C14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5C8B6AD" w14:textId="77777777" w:rsidR="00CC078A" w:rsidRPr="00A05AA2" w:rsidRDefault="00CC078A" w:rsidP="0083705D">
      <w:pPr>
        <w:spacing w:after="0" w:line="24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21AED0C9" w14:textId="1F9D16EF" w:rsidR="008B6C09" w:rsidRPr="00A05AA2" w:rsidRDefault="00112777" w:rsidP="004E13B3">
      <w:pPr>
        <w:pStyle w:val="Indeks1"/>
      </w:pPr>
      <w:r w:rsidRPr="00A05AA2">
        <w:t xml:space="preserve">Zbiorcza </w:t>
      </w:r>
      <w:r w:rsidR="008B6C09" w:rsidRPr="00A05AA2">
        <w:t>K</w:t>
      </w:r>
      <w:r w:rsidRPr="00A05AA2">
        <w:t>arta</w:t>
      </w:r>
      <w:r w:rsidR="008B6C09" w:rsidRPr="00A05AA2">
        <w:t xml:space="preserve"> O</w:t>
      </w:r>
      <w:r w:rsidRPr="00A05AA2">
        <w:t>ceny</w:t>
      </w:r>
    </w:p>
    <w:p w14:paraId="74607FB2" w14:textId="2C6649D5" w:rsidR="00112777" w:rsidRPr="00A05AA2" w:rsidRDefault="00112777" w:rsidP="004E13B3">
      <w:pPr>
        <w:pStyle w:val="Indeks1"/>
      </w:pPr>
      <w:r w:rsidRPr="00A05AA2">
        <w:t>przedsięwzięcia zgłoszonego do objęcia wsparciem</w:t>
      </w:r>
      <w:r w:rsidR="00A34606" w:rsidRPr="00A05AA2">
        <w:t xml:space="preserve"> </w:t>
      </w:r>
      <w:r w:rsidRPr="00A05AA2">
        <w:t xml:space="preserve">w ramach </w:t>
      </w:r>
      <w:r w:rsidR="00A34606" w:rsidRPr="00A05AA2">
        <w:br/>
      </w:r>
      <w:r w:rsidRPr="00A05AA2">
        <w:t>Krajowego Planu Odbudowy</w:t>
      </w:r>
      <w:r w:rsidR="00A34606" w:rsidRPr="00A05AA2">
        <w:t xml:space="preserve"> </w:t>
      </w:r>
      <w:r w:rsidRPr="00A05AA2">
        <w:t>i Zwiększania Odporności</w:t>
      </w:r>
      <w:r w:rsidR="00A34606" w:rsidRPr="00A05AA2">
        <w:t xml:space="preserve"> </w:t>
      </w:r>
      <w:r w:rsidR="00A34606" w:rsidRPr="00A05AA2">
        <w:br/>
      </w:r>
      <w:r w:rsidRPr="00A05AA2">
        <w:t>komponent D „Efektywność, dostępność i jakość systemu ochrony zdrowia”</w:t>
      </w:r>
    </w:p>
    <w:p w14:paraId="350FC707" w14:textId="77777777" w:rsidR="00112777" w:rsidRPr="00A05AA2" w:rsidRDefault="00112777" w:rsidP="004E13B3">
      <w:pPr>
        <w:pStyle w:val="Indeks1"/>
      </w:pPr>
    </w:p>
    <w:p w14:paraId="395318A8" w14:textId="74848326" w:rsidR="00112777" w:rsidRPr="00A05AA2" w:rsidRDefault="00112777" w:rsidP="004E13B3">
      <w:pPr>
        <w:pStyle w:val="Indeks1"/>
      </w:pPr>
      <w:r w:rsidRPr="00A05AA2">
        <w:t xml:space="preserve">Inwestycja </w:t>
      </w:r>
      <w:r w:rsidR="00045013" w:rsidRPr="00A05AA2">
        <w:t>D1.1.1 „Rozwój i modernizacja infrastruktury centrów opieki wysokospecjalistycznej i innych podmiotów leczniczych”</w:t>
      </w:r>
    </w:p>
    <w:p w14:paraId="4B0A19D5" w14:textId="77777777" w:rsidR="00D66D6B" w:rsidRPr="00A05AA2" w:rsidRDefault="00D66D6B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page" w:tblpX="831" w:tblpYSpec="top"/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1E0" w:firstRow="1" w:lastRow="1" w:firstColumn="1" w:lastColumn="1" w:noHBand="0" w:noVBand="0"/>
      </w:tblPr>
      <w:tblGrid>
        <w:gridCol w:w="4199"/>
        <w:gridCol w:w="6013"/>
      </w:tblGrid>
      <w:tr w:rsidR="00E54A3D" w:rsidRPr="00A05AA2" w14:paraId="23E9A67A" w14:textId="77777777" w:rsidTr="00E54A3D">
        <w:trPr>
          <w:trHeight w:val="480"/>
        </w:trPr>
        <w:tc>
          <w:tcPr>
            <w:tcW w:w="4199" w:type="dxa"/>
            <w:shd w:val="clear" w:color="auto" w:fill="auto"/>
            <w:vAlign w:val="center"/>
          </w:tcPr>
          <w:p w14:paraId="2B61AC7D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Data złożenia wniosku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5D2307A8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</w:tr>
      <w:tr w:rsidR="00E54A3D" w:rsidRPr="00A05AA2" w14:paraId="3D7A74B8" w14:textId="77777777" w:rsidTr="00E54A3D">
        <w:trPr>
          <w:trHeight w:val="480"/>
        </w:trPr>
        <w:tc>
          <w:tcPr>
            <w:tcW w:w="4199" w:type="dxa"/>
            <w:shd w:val="clear" w:color="auto" w:fill="auto"/>
            <w:vAlign w:val="center"/>
          </w:tcPr>
          <w:p w14:paraId="55A4661E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Data złożenia wniosku po uzupełnieniu lub poprawie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1EEE77E6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E54A3D" w:rsidRPr="00A05AA2" w14:paraId="284CE180" w14:textId="77777777" w:rsidTr="00E54A3D">
        <w:trPr>
          <w:trHeight w:val="480"/>
        </w:trPr>
        <w:tc>
          <w:tcPr>
            <w:tcW w:w="4199" w:type="dxa"/>
            <w:shd w:val="clear" w:color="auto" w:fill="auto"/>
            <w:vAlign w:val="center"/>
          </w:tcPr>
          <w:p w14:paraId="1DDC793C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Tytuł przedsięwzięcia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2E23A3BA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E54A3D" w:rsidRPr="00A05AA2" w14:paraId="3DB89D4D" w14:textId="77777777" w:rsidTr="00E54A3D">
        <w:trPr>
          <w:trHeight w:val="480"/>
        </w:trPr>
        <w:tc>
          <w:tcPr>
            <w:tcW w:w="4199" w:type="dxa"/>
            <w:shd w:val="clear" w:color="auto" w:fill="auto"/>
            <w:vAlign w:val="center"/>
          </w:tcPr>
          <w:p w14:paraId="2873B78E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Wnioskodawca</w:t>
            </w:r>
          </w:p>
        </w:tc>
        <w:tc>
          <w:tcPr>
            <w:tcW w:w="6013" w:type="dxa"/>
            <w:shd w:val="clear" w:color="auto" w:fill="auto"/>
            <w:vAlign w:val="center"/>
          </w:tcPr>
          <w:p w14:paraId="7A558412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668C736D" w14:textId="46710DFF" w:rsidR="00E54A3D" w:rsidRPr="00A05AA2" w:rsidRDefault="00E54A3D" w:rsidP="00331764">
      <w:pPr>
        <w:pStyle w:val="pf0"/>
        <w:spacing w:before="0" w:beforeAutospacing="0" w:after="0" w:afterAutospacing="0"/>
        <w:contextualSpacing/>
        <w:rPr>
          <w:rFonts w:ascii="Lato" w:hAnsi="Lato"/>
          <w:sz w:val="18"/>
          <w:szCs w:val="18"/>
        </w:rPr>
      </w:pPr>
    </w:p>
    <w:tbl>
      <w:tblPr>
        <w:tblpPr w:leftFromText="141" w:rightFromText="141" w:vertAnchor="text" w:horzAnchor="page" w:tblpX="788" w:tblpY="426"/>
        <w:tblOverlap w:val="never"/>
        <w:tblW w:w="10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521"/>
        <w:gridCol w:w="1531"/>
        <w:gridCol w:w="1531"/>
        <w:gridCol w:w="1531"/>
        <w:gridCol w:w="1534"/>
      </w:tblGrid>
      <w:tr w:rsidR="009F3075" w:rsidRPr="00A05AA2" w14:paraId="7DA23812" w14:textId="77777777" w:rsidTr="00845CCA">
        <w:trPr>
          <w:trHeight w:val="667"/>
        </w:trPr>
        <w:tc>
          <w:tcPr>
            <w:tcW w:w="10352" w:type="dxa"/>
            <w:gridSpan w:val="6"/>
            <w:shd w:val="clear" w:color="auto" w:fill="D9D9D9" w:themeFill="background1" w:themeFillShade="D9"/>
            <w:vAlign w:val="center"/>
          </w:tcPr>
          <w:p w14:paraId="2C4C1120" w14:textId="270807C3" w:rsidR="009F3075" w:rsidRPr="00A05AA2" w:rsidRDefault="009F3075" w:rsidP="009F3075">
            <w:pPr>
              <w:contextualSpacing/>
              <w:jc w:val="center"/>
              <w:rPr>
                <w:rFonts w:ascii="Lato" w:hAnsi="Lato" w:cs="Arial"/>
                <w:bCs/>
                <w:sz w:val="20"/>
                <w:szCs w:val="20"/>
              </w:rPr>
            </w:pPr>
            <w:r w:rsidRPr="00A05AA2">
              <w:rPr>
                <w:rFonts w:ascii="Lato" w:hAnsi="Lato" w:cs="Arial"/>
                <w:bCs/>
                <w:sz w:val="20"/>
                <w:szCs w:val="20"/>
              </w:rPr>
              <w:t>Kryteria oceniane pod kątem spełnienia (</w:t>
            </w:r>
            <w:r w:rsidRPr="00A05AA2">
              <w:rPr>
                <w:rFonts w:ascii="Lato" w:hAnsi="Lato" w:cs="Arial"/>
                <w:b/>
                <w:sz w:val="20"/>
                <w:szCs w:val="20"/>
              </w:rPr>
              <w:t>1- ocena pozytywna</w:t>
            </w:r>
            <w:r w:rsidRPr="00A05AA2">
              <w:rPr>
                <w:rFonts w:ascii="Lato" w:hAnsi="Lato" w:cs="Arial"/>
                <w:bCs/>
                <w:sz w:val="20"/>
                <w:szCs w:val="20"/>
              </w:rPr>
              <w:t xml:space="preserve">) albo niespełnienia danego kryterium </w:t>
            </w:r>
            <w:r w:rsidRPr="00A05AA2">
              <w:rPr>
                <w:rFonts w:ascii="Lato" w:hAnsi="Lato" w:cs="Arial"/>
                <w:bCs/>
                <w:sz w:val="20"/>
                <w:szCs w:val="20"/>
              </w:rPr>
              <w:br/>
              <w:t>(</w:t>
            </w:r>
            <w:r w:rsidRPr="00A05AA2">
              <w:rPr>
                <w:rFonts w:ascii="Lato" w:hAnsi="Lato" w:cs="Arial"/>
                <w:b/>
                <w:sz w:val="20"/>
                <w:szCs w:val="20"/>
              </w:rPr>
              <w:t>0-ocena negatywna</w:t>
            </w:r>
            <w:r w:rsidRPr="00A05AA2">
              <w:rPr>
                <w:rFonts w:ascii="Lato" w:hAnsi="Lato" w:cs="Arial"/>
                <w:bCs/>
                <w:sz w:val="20"/>
                <w:szCs w:val="20"/>
              </w:rPr>
              <w:t>)</w:t>
            </w:r>
          </w:p>
          <w:p w14:paraId="3817A1AD" w14:textId="63D193C9" w:rsidR="009F3075" w:rsidRPr="00A05AA2" w:rsidRDefault="009F3075" w:rsidP="009F3075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Cs/>
                <w:sz w:val="20"/>
                <w:szCs w:val="20"/>
              </w:rPr>
              <w:t>Warunkiem pozytywnej oceny jest spełnienie wszystkich kryteriów nr 1-</w:t>
            </w:r>
            <w:r w:rsidR="00A05AA2" w:rsidRPr="00334F8E">
              <w:rPr>
                <w:rFonts w:ascii="Lato" w:hAnsi="Lato" w:cs="Arial"/>
                <w:bCs/>
                <w:sz w:val="20"/>
                <w:szCs w:val="20"/>
              </w:rPr>
              <w:t>1</w:t>
            </w:r>
            <w:r w:rsidR="00A915AA">
              <w:rPr>
                <w:rFonts w:ascii="Lato" w:hAnsi="Lato" w:cs="Arial"/>
                <w:bCs/>
                <w:sz w:val="20"/>
                <w:szCs w:val="20"/>
              </w:rPr>
              <w:t>7</w:t>
            </w:r>
          </w:p>
        </w:tc>
      </w:tr>
      <w:tr w:rsidR="004E7FC9" w:rsidRPr="00A05AA2" w14:paraId="492E70BE" w14:textId="77777777" w:rsidTr="00845CCA">
        <w:trPr>
          <w:trHeight w:val="667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49E8C34" w14:textId="77777777" w:rsidR="00112777" w:rsidRPr="00A05AA2" w:rsidRDefault="00112777" w:rsidP="004E7FC9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Lp.</w:t>
            </w:r>
          </w:p>
        </w:tc>
        <w:tc>
          <w:tcPr>
            <w:tcW w:w="3521" w:type="dxa"/>
            <w:shd w:val="clear" w:color="auto" w:fill="D9D9D9" w:themeFill="background1" w:themeFillShade="D9"/>
            <w:vAlign w:val="center"/>
          </w:tcPr>
          <w:p w14:paraId="31758EE4" w14:textId="3B7B1FBF" w:rsidR="00112777" w:rsidRPr="00A05AA2" w:rsidRDefault="00112777" w:rsidP="000C558B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Kryteria</w:t>
            </w:r>
            <w:r w:rsidR="00CF37C9" w:rsidRPr="00A05AA2">
              <w:rPr>
                <w:rFonts w:ascii="Lato" w:hAnsi="Lato" w:cs="Arial"/>
                <w:b/>
                <w:sz w:val="20"/>
                <w:szCs w:val="20"/>
              </w:rPr>
              <w:t xml:space="preserve"> wyboru przedsięwzięcia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05F79F2B" w14:textId="77777777" w:rsidR="00112777" w:rsidRPr="00A05AA2" w:rsidRDefault="00112777" w:rsidP="000C558B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1 oceniający:</w:t>
            </w:r>
          </w:p>
          <w:p w14:paraId="29ACA51C" w14:textId="49261462" w:rsidR="00112777" w:rsidRPr="00A05AA2" w:rsidRDefault="002C7900" w:rsidP="000C558B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5F46DB71" w14:textId="77777777" w:rsidR="00112777" w:rsidRPr="00A05AA2" w:rsidRDefault="00112777" w:rsidP="000C558B">
            <w:pPr>
              <w:spacing w:after="120"/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2 oceniający:</w:t>
            </w:r>
          </w:p>
          <w:p w14:paraId="3C5D67B3" w14:textId="0354ABC2" w:rsidR="002C7900" w:rsidRPr="00A05AA2" w:rsidRDefault="002C7900" w:rsidP="002C7900">
            <w:pPr>
              <w:jc w:val="center"/>
              <w:rPr>
                <w:rFonts w:ascii="Lato" w:hAnsi="Lato" w:cs="Arial"/>
                <w:b/>
                <w:color w:val="2F5496"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66601C36" w14:textId="77777777" w:rsidR="00112777" w:rsidRPr="00A05AA2" w:rsidRDefault="00112777" w:rsidP="000C558B">
            <w:pPr>
              <w:contextualSpacing/>
              <w:jc w:val="center"/>
              <w:rPr>
                <w:rFonts w:ascii="Lato" w:hAnsi="Lato" w:cs="Arial"/>
                <w:b/>
                <w:color w:val="000000"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000000"/>
                <w:sz w:val="20"/>
                <w:szCs w:val="20"/>
              </w:rPr>
              <w:t>3 oceniający:</w:t>
            </w:r>
          </w:p>
          <w:p w14:paraId="102729D3" w14:textId="21EF1CDB" w:rsidR="00112777" w:rsidRPr="00A05AA2" w:rsidRDefault="00112777" w:rsidP="000C558B">
            <w:pPr>
              <w:contextualSpacing/>
              <w:jc w:val="center"/>
              <w:rPr>
                <w:rFonts w:ascii="Lato" w:hAnsi="Lato" w:cs="Arial"/>
                <w:b/>
                <w:color w:val="2F5496"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000000"/>
                <w:sz w:val="20"/>
                <w:szCs w:val="20"/>
              </w:rPr>
              <w:t>(jeśli dotyczy)</w:t>
            </w:r>
            <w:r w:rsidR="00B75AD1">
              <w:rPr>
                <w:rFonts w:ascii="Lato" w:hAnsi="Lato" w:cs="Arial"/>
                <w:b/>
                <w:color w:val="000000"/>
                <w:sz w:val="20"/>
                <w:szCs w:val="20"/>
              </w:rPr>
              <w:t xml:space="preserve"> </w:t>
            </w:r>
            <w:r w:rsidRPr="00A05AA2">
              <w:rPr>
                <w:rFonts w:ascii="Lato" w:hAnsi="Lato" w:cs="Arial"/>
                <w:b/>
                <w:color w:val="000000"/>
                <w:sz w:val="20"/>
                <w:szCs w:val="20"/>
              </w:rPr>
              <w:br/>
            </w:r>
            <w:r w:rsidR="002C7900"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1992E858" w14:textId="1910089F" w:rsidR="00112777" w:rsidRPr="00A05AA2" w:rsidRDefault="00112777" w:rsidP="002C7900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 xml:space="preserve">Ocena ostateczna: </w:t>
            </w:r>
            <w:r w:rsidRPr="00A05AA2">
              <w:rPr>
                <w:rFonts w:ascii="Lato" w:hAnsi="Lato" w:cs="Arial"/>
                <w:b/>
                <w:sz w:val="20"/>
                <w:szCs w:val="20"/>
              </w:rPr>
              <w:br/>
            </w:r>
            <w:r w:rsidR="002C7900"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</w:tr>
      <w:tr w:rsidR="00A915AA" w:rsidRPr="00A05AA2" w14:paraId="6EA46F94" w14:textId="77777777" w:rsidTr="00845CCA">
        <w:trPr>
          <w:trHeight w:val="737"/>
        </w:trPr>
        <w:tc>
          <w:tcPr>
            <w:tcW w:w="704" w:type="dxa"/>
            <w:vAlign w:val="center"/>
          </w:tcPr>
          <w:p w14:paraId="6FA345E2" w14:textId="1F8536CA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3DA3294A" w14:textId="77777777" w:rsidR="00A915AA" w:rsidRPr="00A915AA" w:rsidRDefault="00A915AA" w:rsidP="00A915AA">
            <w:pPr>
              <w:pStyle w:val="Akapitzlist"/>
              <w:spacing w:before="120" w:after="120"/>
              <w:ind w:left="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Terminowość i forma złożonego wniosku</w:t>
            </w:r>
          </w:p>
          <w:p w14:paraId="65BCD228" w14:textId="4ADDE4E6" w:rsidR="00A915AA" w:rsidRPr="00A915AA" w:rsidRDefault="00A915AA" w:rsidP="00A915AA">
            <w:pPr>
              <w:spacing w:before="120" w:after="120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17D7277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3411DF6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CB3CD0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08CD6D3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ADBE9D4" w14:textId="77777777" w:rsidTr="00845CCA">
        <w:trPr>
          <w:trHeight w:val="737"/>
        </w:trPr>
        <w:tc>
          <w:tcPr>
            <w:tcW w:w="704" w:type="dxa"/>
            <w:vAlign w:val="center"/>
          </w:tcPr>
          <w:p w14:paraId="23805098" w14:textId="5493A984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7330FC7C" w14:textId="77777777" w:rsidR="00A915AA" w:rsidRPr="00A915AA" w:rsidRDefault="00A915AA" w:rsidP="00A915AA">
            <w:pPr>
              <w:pStyle w:val="Akapitzlist"/>
              <w:spacing w:before="120" w:after="120"/>
              <w:ind w:left="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Podmiot uprawniony do złożenia wniosku</w:t>
            </w:r>
          </w:p>
          <w:p w14:paraId="0CA09E08" w14:textId="3773DEA4" w:rsidR="00A915AA" w:rsidRPr="00A915AA" w:rsidRDefault="00A915AA" w:rsidP="00A915AA">
            <w:pPr>
              <w:spacing w:before="120" w:after="120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08DB3EF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5E0B946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7D49D56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148C353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817249" w:rsidRPr="00A05AA2" w14:paraId="09D18B55" w14:textId="77777777" w:rsidTr="00845CCA">
        <w:trPr>
          <w:trHeight w:val="737"/>
        </w:trPr>
        <w:tc>
          <w:tcPr>
            <w:tcW w:w="704" w:type="dxa"/>
            <w:vAlign w:val="center"/>
          </w:tcPr>
          <w:p w14:paraId="35501A1D" w14:textId="77777777" w:rsidR="00817249" w:rsidRPr="00A05AA2" w:rsidRDefault="00817249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5D068FFE" w14:textId="77777777" w:rsidR="00817249" w:rsidRPr="00A915AA" w:rsidRDefault="00817249" w:rsidP="00817249">
            <w:pPr>
              <w:pStyle w:val="Akapitzlist"/>
              <w:spacing w:before="120" w:after="120"/>
              <w:ind w:left="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 xml:space="preserve">Spójność </w:t>
            </w:r>
            <w:r>
              <w:rPr>
                <w:rFonts w:ascii="Lato" w:hAnsi="Lato" w:cs="Calibri"/>
                <w:sz w:val="20"/>
                <w:szCs w:val="20"/>
              </w:rPr>
              <w:t xml:space="preserve">i kompletność </w:t>
            </w:r>
            <w:r w:rsidRPr="00A915AA">
              <w:rPr>
                <w:rFonts w:ascii="Lato" w:hAnsi="Lato" w:cs="Calibri"/>
                <w:sz w:val="20"/>
                <w:szCs w:val="20"/>
              </w:rPr>
              <w:t>informacji zawartych we wniosku o objęcie przedsięwzięcia wsparciem, załącznikach do wniosku o objęcie przedsięwzięcia wsparciem</w:t>
            </w:r>
          </w:p>
        </w:tc>
        <w:tc>
          <w:tcPr>
            <w:tcW w:w="1531" w:type="dxa"/>
            <w:vAlign w:val="center"/>
          </w:tcPr>
          <w:p w14:paraId="5FCEEBB9" w14:textId="77777777" w:rsidR="00817249" w:rsidRPr="00A05AA2" w:rsidRDefault="00817249" w:rsidP="00817249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035F9FE" w14:textId="77777777" w:rsidR="00817249" w:rsidRPr="00A05AA2" w:rsidRDefault="00817249" w:rsidP="00817249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51C43A52" w14:textId="77777777" w:rsidR="00817249" w:rsidRPr="00A05AA2" w:rsidRDefault="00817249" w:rsidP="00817249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6FFE4CB4" w14:textId="77777777" w:rsidR="00817249" w:rsidRPr="00A05AA2" w:rsidRDefault="00817249" w:rsidP="00817249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B0DD26A" w14:textId="77777777" w:rsidTr="00845CCA">
        <w:trPr>
          <w:trHeight w:val="737"/>
        </w:trPr>
        <w:tc>
          <w:tcPr>
            <w:tcW w:w="704" w:type="dxa"/>
            <w:vAlign w:val="center"/>
          </w:tcPr>
          <w:p w14:paraId="3D79EE1C" w14:textId="5429E2AE" w:rsidR="00A915AA" w:rsidRPr="00A05AA2" w:rsidRDefault="00A915AA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09B07ECB" w14:textId="465D3858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 xml:space="preserve">Podpisanie dokumentacji przez osobę uprawnioną do reprezentacji wnioskodawcy </w:t>
            </w:r>
          </w:p>
        </w:tc>
        <w:tc>
          <w:tcPr>
            <w:tcW w:w="1531" w:type="dxa"/>
            <w:vAlign w:val="center"/>
          </w:tcPr>
          <w:p w14:paraId="52FCE45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4AD00EE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AD9A4F1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7A997B4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3109DFD0" w14:textId="77777777" w:rsidTr="00845CCA">
        <w:trPr>
          <w:trHeight w:val="737"/>
        </w:trPr>
        <w:tc>
          <w:tcPr>
            <w:tcW w:w="704" w:type="dxa"/>
            <w:vAlign w:val="center"/>
          </w:tcPr>
          <w:p w14:paraId="4AC4E3F9" w14:textId="5EFAA56F" w:rsidR="00A915AA" w:rsidRPr="00A05AA2" w:rsidRDefault="00A915AA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7E6A98E7" w14:textId="53010C5D" w:rsidR="00A915AA" w:rsidRPr="00D161A2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Posiadanie tożsamej z zakresem przedsięwzięcia opinii o celowości inwestycji „OCI”</w:t>
            </w:r>
          </w:p>
        </w:tc>
        <w:tc>
          <w:tcPr>
            <w:tcW w:w="1531" w:type="dxa"/>
            <w:vAlign w:val="center"/>
          </w:tcPr>
          <w:p w14:paraId="5A78C0C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6587F9F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C8C6B1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1F62C3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015F814" w14:textId="77777777" w:rsidTr="00845CCA">
        <w:trPr>
          <w:trHeight w:val="737"/>
        </w:trPr>
        <w:tc>
          <w:tcPr>
            <w:tcW w:w="704" w:type="dxa"/>
            <w:vAlign w:val="center"/>
          </w:tcPr>
          <w:p w14:paraId="37F4261B" w14:textId="12ECA678" w:rsidR="00A915AA" w:rsidRPr="00A05AA2" w:rsidRDefault="00A915AA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2C66BB24" w14:textId="137153E7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Zakres przedmiotowy przedsięwzięcia</w:t>
            </w:r>
          </w:p>
        </w:tc>
        <w:tc>
          <w:tcPr>
            <w:tcW w:w="1531" w:type="dxa"/>
            <w:vAlign w:val="center"/>
          </w:tcPr>
          <w:p w14:paraId="7C262C0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5F74854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1429C23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10BC3F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2EA884AE" w14:textId="77777777" w:rsidTr="00845CCA">
        <w:trPr>
          <w:trHeight w:val="737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2876D31B" w14:textId="72CA27D5" w:rsidR="00A915AA" w:rsidRPr="00A05AA2" w:rsidRDefault="00A915AA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bottom w:val="single" w:sz="4" w:space="0" w:color="auto"/>
            </w:tcBorders>
          </w:tcPr>
          <w:p w14:paraId="718D87B3" w14:textId="57DCA27D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Zgodność z ramami czasowymi i planem rozwojowym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5D9BD68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3E813C6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7EF7FD7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0AC365D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17997E26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1A9B" w14:textId="1D86C7B4" w:rsidR="00A915AA" w:rsidRPr="00A05AA2" w:rsidRDefault="00A915AA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5E23" w14:textId="46FCB98E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Brak podwójnego finansowania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368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0D1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E1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DEA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B8A65B9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7EA9" w14:textId="09536367" w:rsidR="00A915AA" w:rsidRPr="00A05AA2" w:rsidRDefault="00A915AA" w:rsidP="00817249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F1BC" w14:textId="38307014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Zachowanie zgodności z zasadą równości szans i niedyskryminacji oraz zasadą równości szans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A6D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758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735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AC6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1814D1E3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3D2B" w14:textId="344BF8A7" w:rsidR="00A915AA" w:rsidRPr="00845CCA" w:rsidRDefault="00845CCA" w:rsidP="004A7325">
            <w:pPr>
              <w:jc w:val="right"/>
            </w:pPr>
            <w:r w:rsidRPr="00845CCA">
              <w:t>10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5FEE" w14:textId="3C6A0F57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Właściwie określone wydatki kwalifikowalne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07FA" w14:textId="67DD63B9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C57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DA5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59E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44669313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9D72" w14:textId="618F00AC" w:rsidR="00A915AA" w:rsidRPr="00845CCA" w:rsidRDefault="00845CCA" w:rsidP="004A7325">
            <w:pPr>
              <w:jc w:val="right"/>
            </w:pPr>
            <w:r w:rsidRPr="00845CCA">
              <w:t>11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1028" w14:textId="72E644C8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Sytuacja finansowa</w:t>
            </w:r>
            <w:r w:rsidR="00817249">
              <w:rPr>
                <w:rFonts w:ascii="Lato" w:hAnsi="Lato" w:cs="Calibri"/>
                <w:sz w:val="20"/>
                <w:szCs w:val="20"/>
              </w:rPr>
              <w:t xml:space="preserve"> wnioskodawcy i</w:t>
            </w:r>
            <w:r w:rsidRPr="00A915AA">
              <w:rPr>
                <w:rFonts w:ascii="Lato" w:hAnsi="Lato" w:cs="Calibri"/>
                <w:sz w:val="20"/>
                <w:szCs w:val="20"/>
              </w:rPr>
              <w:t xml:space="preserve"> wykonalność finansowa przedsięwzięcia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9E2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27C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A15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21E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32061302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0DAE" w14:textId="4619B6CD" w:rsidR="00A915AA" w:rsidRPr="00845CCA" w:rsidRDefault="00845CCA" w:rsidP="004A7325">
            <w:pPr>
              <w:jc w:val="right"/>
            </w:pPr>
            <w:r w:rsidRPr="00845CCA">
              <w:t>12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9484" w14:textId="5CAB6527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Pomoc publiczna oraz pomoc de minimis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70A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BBA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526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3DF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023C0FE4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92D2" w14:textId="6386BB06" w:rsidR="00A915AA" w:rsidRPr="00845CCA" w:rsidRDefault="00845CCA" w:rsidP="004A7325">
            <w:pPr>
              <w:jc w:val="right"/>
            </w:pPr>
            <w:r w:rsidRPr="00845CCA">
              <w:t>13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2BB9" w14:textId="60C2BA3D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Zgodność z zasadą „niewyrządzania znaczącej szkody środowisku” (DNSH – „do no significant harm”)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433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0A6B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6D5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342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B910F4D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E1AF" w14:textId="42C1CC3E" w:rsidR="00A915AA" w:rsidRPr="00845CCA" w:rsidRDefault="00845CCA" w:rsidP="004A7325">
            <w:pPr>
              <w:jc w:val="right"/>
            </w:pPr>
            <w:r w:rsidRPr="00845CCA">
              <w:t>14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CA2A3" w14:textId="3A6C8539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Zgodność z zasadą zrównoważonego rozwoju – racjonalne wykorzystywanie zasobów naturalnych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F333" w14:textId="4CDB99B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B6E8" w14:textId="1FA4EF2E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B1C7" w14:textId="15786831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14C7" w14:textId="4741E748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DF09E21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C37D" w14:textId="1FC5320E" w:rsidR="00A915AA" w:rsidRPr="00845CCA" w:rsidRDefault="00845CCA" w:rsidP="004A7325">
            <w:pPr>
              <w:jc w:val="right"/>
            </w:pPr>
            <w:r w:rsidRPr="00845CCA">
              <w:t>15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6057" w14:textId="536FF835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Zgodność z zasadą długotrwałego wpływu przedsięwzięcia na wydajność i odporność gospodarki polskiej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997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068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889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AB4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7B51F65C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ECC9" w14:textId="6B1DFA28" w:rsidR="00A915AA" w:rsidRPr="00845CCA" w:rsidRDefault="00845CCA" w:rsidP="004A7325">
            <w:pPr>
              <w:jc w:val="right"/>
            </w:pPr>
            <w:r w:rsidRPr="00845CCA">
              <w:t>16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D78E" w14:textId="3F45C46C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Wpływ na wskaźniki i cele inwestycji w planie rozwojowym i RRF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11B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7CF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B1C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FE2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30CB9B0B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B80F" w14:textId="7812BDC6" w:rsidR="00A915AA" w:rsidRPr="00845CCA" w:rsidRDefault="00845CCA" w:rsidP="004A7325">
            <w:pPr>
              <w:jc w:val="right"/>
            </w:pPr>
            <w:r w:rsidRPr="00845CCA">
              <w:t>17</w:t>
            </w:r>
            <w:r w:rsidR="004A7325"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D80A" w14:textId="2EFF987D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Adekwatność wskaźników własnych przedsięwzięcia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C12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3CD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2DB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8EC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817249" w:rsidRPr="00A05AA2" w14:paraId="5BD28856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B485" w14:textId="77777777" w:rsidR="00817249" w:rsidRPr="005430CC" w:rsidRDefault="00817249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1394" w14:textId="6826858C" w:rsidR="00817249" w:rsidRPr="00A915AA" w:rsidRDefault="00817249" w:rsidP="00A915AA">
            <w:pPr>
              <w:spacing w:before="120" w:after="12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SUMA PUNKTÓW W KRYTERIACH 1-17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F69F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1426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95DF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8253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DA35EA" w:rsidRPr="00A05AA2" w14:paraId="5CFC8347" w14:textId="77777777" w:rsidTr="00845CCA">
        <w:trPr>
          <w:trHeight w:val="737"/>
        </w:trPr>
        <w:tc>
          <w:tcPr>
            <w:tcW w:w="103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0C684" w14:textId="44D33B6F" w:rsidR="00DA35EA" w:rsidRPr="00A05AA2" w:rsidRDefault="00DA35EA" w:rsidP="009F3075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eastAsia="Times New Roman" w:hAnsi="Lato" w:cs="Arial"/>
                <w:sz w:val="20"/>
                <w:szCs w:val="20"/>
              </w:rPr>
              <w:t xml:space="preserve">Kryteria </w:t>
            </w:r>
            <w:r w:rsidR="009E6E03" w:rsidRPr="00A05AA2">
              <w:rPr>
                <w:rFonts w:ascii="Lato" w:eastAsia="Times New Roman" w:hAnsi="Lato" w:cs="Arial"/>
                <w:sz w:val="20"/>
                <w:szCs w:val="20"/>
              </w:rPr>
              <w:t>rankingujące</w:t>
            </w:r>
          </w:p>
        </w:tc>
      </w:tr>
      <w:tr w:rsidR="00A915AA" w:rsidRPr="00A05AA2" w14:paraId="43C16224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B388" w14:textId="533C438F" w:rsidR="00A915AA" w:rsidRPr="00845CCA" w:rsidDel="00A05AA2" w:rsidRDefault="00845CCA" w:rsidP="00845CCA">
            <w:r w:rsidRPr="00845CCA">
              <w:lastRenderedPageBreak/>
              <w:t>18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A3595" w14:textId="6642114C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8A72CF">
              <w:rPr>
                <w:rFonts w:ascii="Lato" w:hAnsi="Lato"/>
              </w:rPr>
              <w:t>Udział liczby unikatowych pacjentów hospitalizowanych na oddziale kardiologicznym spoza powiatu w liczbie wszystkich unikatowych pacjentów hospitalizowanych na oddziale kardiologicznym u danego wnioskodawcy (kryterium dla OK II</w:t>
            </w:r>
            <w:r>
              <w:rPr>
                <w:rFonts w:ascii="Lato" w:hAnsi="Lato"/>
              </w:rPr>
              <w:t>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726B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2BD1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CC9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8FC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06B6B929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D64B" w14:textId="5A5ECB38" w:rsidR="00A915AA" w:rsidRPr="00845CCA" w:rsidDel="00A05AA2" w:rsidRDefault="00845CCA" w:rsidP="00845CCA">
            <w:r w:rsidRPr="00845CCA">
              <w:t>19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FE592" w14:textId="50BBF205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  <w:color w:val="000000"/>
              </w:rPr>
              <w:t>Posiadanie umowy z NFZ na świadczenia w zakresie Izby Przyjęć lub Szpitalnego Oddziału Ratunkowego (kryterium dla OK 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E24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F8F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EB8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850B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B07E542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1C48" w14:textId="01A7085A" w:rsidR="00A915AA" w:rsidRPr="005430CC" w:rsidDel="00A05AA2" w:rsidRDefault="00845CCA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20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BCD72" w14:textId="02074ED8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  <w:color w:val="000000"/>
              </w:rPr>
              <w:t>Posiadanie umowy z NFZ na świadczenia w zakresie anestezjologii i intensywnej terapii (kryterium dla OK 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7FB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0EC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DCB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1C5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0362995F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1498" w14:textId="6AE9AB7C" w:rsidR="00A915AA" w:rsidRPr="005430CC" w:rsidDel="00A05AA2" w:rsidRDefault="00845CCA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21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91A08" w14:textId="77777777" w:rsidR="00A915AA" w:rsidRPr="00F3671F" w:rsidRDefault="00A915AA" w:rsidP="00A915AA">
            <w:pPr>
              <w:spacing w:before="120" w:after="120"/>
              <w:rPr>
                <w:rFonts w:ascii="Lato" w:hAnsi="Lato"/>
                <w:color w:val="000000"/>
              </w:rPr>
            </w:pPr>
            <w:r w:rsidRPr="00F3671F">
              <w:rPr>
                <w:rFonts w:ascii="Lato" w:hAnsi="Lato"/>
                <w:color w:val="000000"/>
              </w:rPr>
              <w:t>Posiadanie w ośrodku kardiologicznym następujących komórek organizacyjnych:</w:t>
            </w:r>
          </w:p>
          <w:p w14:paraId="3A0866D8" w14:textId="77777777" w:rsidR="00A915AA" w:rsidRPr="00F3671F" w:rsidRDefault="00A915AA" w:rsidP="00A915AA">
            <w:pPr>
              <w:spacing w:before="120" w:after="120"/>
              <w:rPr>
                <w:rFonts w:ascii="Lato" w:hAnsi="Lato"/>
                <w:color w:val="000000"/>
              </w:rPr>
            </w:pPr>
            <w:r w:rsidRPr="00F3671F">
              <w:rPr>
                <w:rFonts w:ascii="Lato" w:hAnsi="Lato"/>
                <w:color w:val="000000"/>
              </w:rPr>
              <w:t xml:space="preserve">a) OINK (4106) lub </w:t>
            </w:r>
          </w:p>
          <w:p w14:paraId="6F5E4050" w14:textId="77777777" w:rsidR="00A915AA" w:rsidRPr="00F3671F" w:rsidRDefault="00A915AA" w:rsidP="00A915AA">
            <w:pPr>
              <w:spacing w:before="120" w:after="120"/>
              <w:rPr>
                <w:rFonts w:ascii="Lato" w:hAnsi="Lato"/>
                <w:color w:val="000000"/>
              </w:rPr>
            </w:pPr>
            <w:r w:rsidRPr="00F3671F">
              <w:rPr>
                <w:rFonts w:ascii="Lato" w:hAnsi="Lato"/>
                <w:color w:val="000000"/>
              </w:rPr>
              <w:t xml:space="preserve">b) OITK (4080) </w:t>
            </w:r>
          </w:p>
          <w:p w14:paraId="715F1349" w14:textId="0DD620B8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  <w:color w:val="000000"/>
              </w:rPr>
              <w:t>zgodnie z Rejestrem Podmiotów Wykonujących Działalność Leczniczą (RWDPL) na dzień 31.12.2024 (kryterium dla OK 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D25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AF4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99D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D581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0A3A178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F6C4" w14:textId="2C3EF136" w:rsidR="00A915AA" w:rsidRPr="005430CC" w:rsidDel="00A05AA2" w:rsidRDefault="00845CCA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22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A97F0" w14:textId="493C02AA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  <w:color w:val="000000"/>
              </w:rPr>
              <w:t>Stosunek liczby unikatowych pacjentów z głównym rozpoznaniem kardiologicznym przyjętych w poradni kardiologicznej do liczby unikatowych pacjentów hospitalizowanych z głównym rozpoznaniem kardiologicznym na oddziale kardiologicznym (kryterium dla OK 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D11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3A5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48F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F7E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4539CC56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68EA" w14:textId="0D8571F8" w:rsidR="00A915AA" w:rsidRPr="005430CC" w:rsidDel="00A05AA2" w:rsidRDefault="00845CCA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39732" w14:textId="142E8713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</w:rPr>
              <w:t xml:space="preserve">Udział liczby unikatowych pacjentów hospitalizowanych na oddziale kardiologicznym i kardiochirurgicznym spoza województwa w liczbie wszystkich unikatowych pacjentów </w:t>
            </w:r>
            <w:r w:rsidR="0077672F" w:rsidRPr="0077672F">
              <w:rPr>
                <w:rFonts w:ascii="Lato" w:hAnsi="Lato"/>
              </w:rPr>
              <w:t xml:space="preserve">hospitalizowanych na oddziale kardiologicznym i kardiochirurgicznym </w:t>
            </w:r>
            <w:r w:rsidRPr="00F3671F">
              <w:rPr>
                <w:rFonts w:ascii="Lato" w:hAnsi="Lato"/>
              </w:rPr>
              <w:t>u danego wnioskodawcy (kryterium dla OK III)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503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981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734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5AD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21D5C065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DE1A" w14:textId="6CC25457" w:rsidR="00A915AA" w:rsidRPr="00845CCA" w:rsidDel="00A05AA2" w:rsidRDefault="00845CCA" w:rsidP="00845CCA">
            <w:r w:rsidRPr="00845CCA">
              <w:t>24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563A4" w14:textId="7EC4CEEC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</w:rPr>
              <w:t>Liczba unikatowych pacjentów hospitalizowanych na oddziale kardiochirurgicznym (kryterium dla OK III)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360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DE9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67F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C37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7F2A3314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B3B1" w14:textId="5605989C" w:rsidR="00A915AA" w:rsidRPr="00845CCA" w:rsidDel="00A05AA2" w:rsidRDefault="00845CCA" w:rsidP="00845CCA">
            <w:r w:rsidRPr="00845CCA">
              <w:t>25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44E57" w14:textId="30406F1B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  <w:color w:val="000000"/>
              </w:rPr>
              <w:t>Liczba unikatowych pacjentów z głównym rozpoznaniem kardiologicznym przyjętych w poradni kardiologicznej i kardiochirurgicznej (kryterium dla OK III)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2C8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325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AC5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47B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09A3205F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6CB1" w14:textId="6A84E8A4" w:rsidR="00A915AA" w:rsidRPr="00845CCA" w:rsidDel="00A05AA2" w:rsidRDefault="00845CCA" w:rsidP="00845CCA">
            <w:r w:rsidRPr="00845CCA">
              <w:t>26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AAA87" w14:textId="3583C47D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</w:rPr>
              <w:t>Stosunek liczby unikatowych pacjentów leczonych w rodzaju leczenie szpitalne w ramach programu KOS-Zawał w liczbie wszystkich wypisanych unikatowych pacjentów z zawałem mięśnia sercowego (kryterium dla OK II i OK III)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C9EB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242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8F3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CAF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21535421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A56B" w14:textId="7DD6782C" w:rsidR="00A915AA" w:rsidRPr="00845CCA" w:rsidDel="00A05AA2" w:rsidRDefault="00845CCA" w:rsidP="00845CCA">
            <w:r w:rsidRPr="00845CCA">
              <w:t>27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FC998" w14:textId="2DE4CD47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1D097A">
              <w:rPr>
                <w:rFonts w:ascii="Lato" w:hAnsi="Lato"/>
              </w:rPr>
              <w:t>Posiadanie przez ośrodek statusu centrum doskonałości kardiologicznej zgodnie z definicją zawartą w ustawie KSK (kryterium dla OK II i OK III)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B04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4D8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42C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CD7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817249" w:rsidRPr="00A05AA2" w14:paraId="7248DEE7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A5BB" w14:textId="77777777" w:rsidR="00817249" w:rsidRPr="005430CC" w:rsidDel="00A05AA2" w:rsidRDefault="00817249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3C516" w14:textId="483CF872" w:rsidR="00817249" w:rsidRPr="001D097A" w:rsidRDefault="00817249" w:rsidP="00A915AA">
            <w:pPr>
              <w:spacing w:before="120" w:after="120"/>
              <w:rPr>
                <w:rFonts w:ascii="Lato" w:hAnsi="Lato"/>
              </w:rPr>
            </w:pPr>
            <w:r>
              <w:rPr>
                <w:rFonts w:ascii="Lato" w:hAnsi="Lato"/>
              </w:rPr>
              <w:t>SUMA PUNKTÓW W KRYTERIACH 18-2</w:t>
            </w:r>
            <w:r w:rsidR="00826AA4">
              <w:rPr>
                <w:rFonts w:ascii="Lato" w:hAnsi="Lato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A1C7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1F64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1FD6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2CC9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817249" w:rsidRPr="00A05AA2" w14:paraId="6F8EAC2E" w14:textId="77777777" w:rsidTr="00845CCA">
        <w:trPr>
          <w:trHeight w:val="7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BCA8" w14:textId="77777777" w:rsidR="00817249" w:rsidRPr="005430CC" w:rsidDel="00A05AA2" w:rsidRDefault="00817249" w:rsidP="005430CC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A3FC3" w14:textId="106A9BDF" w:rsidR="00817249" w:rsidRPr="001D097A" w:rsidRDefault="00817249" w:rsidP="00A915AA">
            <w:pPr>
              <w:spacing w:before="120" w:after="120"/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ŁĄCZNA LICZBA PUNKTÓW W KRYTERIACH </w:t>
            </w:r>
            <w:r w:rsidR="004D280F">
              <w:rPr>
                <w:rFonts w:ascii="Lato" w:hAnsi="Lato"/>
              </w:rPr>
              <w:t>1-2</w:t>
            </w:r>
            <w:r w:rsidR="00826AA4">
              <w:rPr>
                <w:rFonts w:ascii="Lato" w:hAnsi="Lato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07AA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C6D7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2E40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28BC" w14:textId="77777777" w:rsidR="00817249" w:rsidRPr="00A05AA2" w:rsidRDefault="00817249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</w:tbl>
    <w:p w14:paraId="31744866" w14:textId="77777777" w:rsidR="003F4896" w:rsidRPr="00A05AA2" w:rsidRDefault="003F4896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2EF1C4C5" w14:textId="77777777" w:rsidR="005F0BCC" w:rsidRPr="00A05AA2" w:rsidRDefault="005F0BCC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8505"/>
        <w:gridCol w:w="1560"/>
      </w:tblGrid>
      <w:tr w:rsidR="005F0BCC" w:rsidRPr="00A05AA2" w14:paraId="4EA52A8D" w14:textId="77777777" w:rsidTr="00331764">
        <w:trPr>
          <w:trHeight w:val="737"/>
        </w:trPr>
        <w:tc>
          <w:tcPr>
            <w:tcW w:w="10065" w:type="dxa"/>
            <w:gridSpan w:val="2"/>
            <w:shd w:val="clear" w:color="auto" w:fill="D9D9D9" w:themeFill="background1" w:themeFillShade="D9"/>
            <w:vAlign w:val="center"/>
          </w:tcPr>
          <w:p w14:paraId="5FC61F21" w14:textId="63E2D1E5" w:rsidR="005F0BCC" w:rsidRPr="00A05AA2" w:rsidRDefault="005F0BCC" w:rsidP="005F0BCC">
            <w:pPr>
              <w:spacing w:line="360" w:lineRule="auto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A05AA2">
              <w:rPr>
                <w:rFonts w:ascii="Lato" w:hAnsi="Lato" w:cs="Arial"/>
                <w:b/>
                <w:bCs/>
              </w:rPr>
              <w:t>Wynik oceny przedsięwzięcia</w:t>
            </w:r>
          </w:p>
        </w:tc>
      </w:tr>
      <w:tr w:rsidR="00E478A1" w:rsidRPr="00A05AA2" w14:paraId="400410C4" w14:textId="77777777" w:rsidTr="00331764">
        <w:trPr>
          <w:trHeight w:val="6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3CD7" w14:textId="3BFF42FF" w:rsidR="00E478A1" w:rsidRPr="00A05AA2" w:rsidRDefault="00E478A1" w:rsidP="00E478A1">
            <w:pPr>
              <w:rPr>
                <w:rFonts w:ascii="Lato" w:eastAsia="Times New Roman" w:hAnsi="Lato" w:cs="Arial"/>
              </w:rPr>
            </w:pPr>
            <w:r w:rsidRPr="00A05AA2">
              <w:rPr>
                <w:rFonts w:ascii="Lato" w:eastAsia="Times New Roman" w:hAnsi="Lato" w:cs="Arial"/>
              </w:rPr>
              <w:t>Propozycja przedsięwzięcia spełnia kryteria</w:t>
            </w:r>
            <w:r w:rsidR="004D280F">
              <w:rPr>
                <w:rFonts w:ascii="Lato" w:eastAsia="Times New Roman" w:hAnsi="Lato" w:cs="Arial"/>
              </w:rPr>
              <w:t xml:space="preserve"> nr 1-17</w:t>
            </w:r>
            <w:r w:rsidRPr="00A05AA2">
              <w:rPr>
                <w:rFonts w:ascii="Lato" w:eastAsia="Times New Roman" w:hAnsi="Lato" w:cs="Arial"/>
              </w:rPr>
              <w:t xml:space="preserve"> (ocena pozytywna)</w:t>
            </w:r>
          </w:p>
        </w:tc>
        <w:sdt>
          <w:sdtPr>
            <w:rPr>
              <w:rFonts w:ascii="Lato" w:eastAsia="Times New Roman" w:hAnsi="Lato" w:cs="Arial"/>
            </w:rPr>
            <w:id w:val="2144235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60" w:type="dxa"/>
                <w:vAlign w:val="center"/>
              </w:tcPr>
              <w:p w14:paraId="0750C0E0" w14:textId="2186CAD9" w:rsidR="00E478A1" w:rsidRPr="00A05AA2" w:rsidRDefault="00E478A1" w:rsidP="00E478A1">
                <w:pPr>
                  <w:spacing w:line="360" w:lineRule="auto"/>
                  <w:jc w:val="center"/>
                  <w:rPr>
                    <w:rFonts w:ascii="Lato" w:eastAsia="Times New Roman" w:hAnsi="Lato" w:cs="Arial"/>
                  </w:rPr>
                </w:pPr>
                <w:r w:rsidRPr="00A05AA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478A1" w:rsidRPr="00A05AA2" w14:paraId="7E1F7418" w14:textId="77777777" w:rsidTr="00331764">
        <w:trPr>
          <w:trHeight w:val="6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FC4D" w14:textId="647F7B67" w:rsidR="00E478A1" w:rsidRPr="00A05AA2" w:rsidRDefault="00E478A1" w:rsidP="00E478A1">
            <w:pPr>
              <w:rPr>
                <w:rFonts w:ascii="Lato" w:eastAsia="Times New Roman" w:hAnsi="Lato" w:cs="Arial"/>
              </w:rPr>
            </w:pPr>
            <w:r w:rsidRPr="00A05AA2">
              <w:rPr>
                <w:rFonts w:ascii="Lato" w:eastAsia="Times New Roman" w:hAnsi="Lato" w:cs="Arial"/>
              </w:rPr>
              <w:t xml:space="preserve">Propozycja przedsięwzięcia nie spełnia kryteriów </w:t>
            </w:r>
            <w:r w:rsidR="004D280F">
              <w:rPr>
                <w:rFonts w:ascii="Lato" w:eastAsia="Times New Roman" w:hAnsi="Lato" w:cs="Arial"/>
              </w:rPr>
              <w:t xml:space="preserve">nr 1-17 </w:t>
            </w:r>
            <w:r w:rsidRPr="00A05AA2">
              <w:rPr>
                <w:rFonts w:ascii="Lato" w:eastAsia="Times New Roman" w:hAnsi="Lato" w:cs="Arial"/>
              </w:rPr>
              <w:t>(ocena negatywna)</w:t>
            </w:r>
          </w:p>
        </w:tc>
        <w:sdt>
          <w:sdtPr>
            <w:rPr>
              <w:rFonts w:ascii="Lato" w:eastAsia="Times New Roman" w:hAnsi="Lato" w:cs="Arial"/>
            </w:rPr>
            <w:id w:val="-321202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60" w:type="dxa"/>
                <w:vAlign w:val="center"/>
              </w:tcPr>
              <w:p w14:paraId="6EF312A7" w14:textId="6F5F88C7" w:rsidR="00E478A1" w:rsidRPr="00A05AA2" w:rsidRDefault="00E478A1" w:rsidP="00E478A1">
                <w:pPr>
                  <w:spacing w:line="360" w:lineRule="auto"/>
                  <w:jc w:val="center"/>
                  <w:rPr>
                    <w:rFonts w:ascii="Lato" w:eastAsia="Times New Roman" w:hAnsi="Lato" w:cs="Arial"/>
                  </w:rPr>
                </w:pPr>
                <w:r w:rsidRPr="00A05AA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478A1" w:rsidRPr="00A05AA2" w14:paraId="4D9743DB" w14:textId="77777777" w:rsidTr="00331764">
        <w:trPr>
          <w:trHeight w:val="6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5BE6C" w14:textId="175138A8" w:rsidR="00E478A1" w:rsidRPr="00A05AA2" w:rsidRDefault="00E478A1" w:rsidP="00E478A1">
            <w:pPr>
              <w:rPr>
                <w:rFonts w:ascii="Lato" w:eastAsia="Times New Roman" w:hAnsi="Lato" w:cs="Arial"/>
              </w:rPr>
            </w:pPr>
            <w:r w:rsidRPr="00A05AA2">
              <w:rPr>
                <w:rFonts w:ascii="Lato" w:eastAsia="Times New Roman" w:hAnsi="Lato" w:cs="Arial"/>
              </w:rPr>
              <w:t>Propozycja przedsięwzięcia zostaje zwrócona do wnioskodawcy do uzupełnienia, poprawy</w:t>
            </w:r>
          </w:p>
        </w:tc>
        <w:sdt>
          <w:sdtPr>
            <w:rPr>
              <w:rFonts w:ascii="Lato" w:eastAsia="Times New Roman" w:hAnsi="Lato" w:cs="Arial"/>
            </w:rPr>
            <w:id w:val="-1715497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60" w:type="dxa"/>
                <w:vAlign w:val="center"/>
              </w:tcPr>
              <w:p w14:paraId="3256F8E5" w14:textId="2362C9DD" w:rsidR="00E478A1" w:rsidRPr="00A05AA2" w:rsidRDefault="00E478A1" w:rsidP="00E478A1">
                <w:pPr>
                  <w:spacing w:line="360" w:lineRule="auto"/>
                  <w:jc w:val="center"/>
                  <w:rPr>
                    <w:rFonts w:ascii="Lato" w:eastAsia="Times New Roman" w:hAnsi="Lato" w:cs="Arial"/>
                  </w:rPr>
                </w:pPr>
                <w:r w:rsidRPr="00A05AA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AFB76BB" w14:textId="77777777" w:rsidR="00AE58CF" w:rsidRPr="00A05AA2" w:rsidRDefault="00392E6C" w:rsidP="00AE58CF">
      <w:pPr>
        <w:spacing w:before="120" w:after="120"/>
        <w:rPr>
          <w:rFonts w:ascii="Lato" w:hAnsi="Lato" w:cs="Arial"/>
          <w:sz w:val="20"/>
          <w:szCs w:val="20"/>
        </w:rPr>
      </w:pPr>
      <w:r w:rsidRPr="00A05AA2">
        <w:rPr>
          <w:rFonts w:ascii="Lato" w:eastAsia="Times New Roman" w:hAnsi="Lato" w:cs="Arial"/>
          <w:b/>
          <w:bCs/>
          <w:sz w:val="20"/>
          <w:szCs w:val="20"/>
          <w:lang w:eastAsia="pl-PL"/>
        </w:rPr>
        <w:br/>
      </w:r>
      <w:r w:rsidRPr="00A05AA2">
        <w:rPr>
          <w:rFonts w:ascii="Lato" w:eastAsia="Times New Roman" w:hAnsi="Lato" w:cs="Arial"/>
          <w:b/>
          <w:bCs/>
          <w:sz w:val="20"/>
          <w:szCs w:val="20"/>
          <w:lang w:eastAsia="pl-PL"/>
        </w:rPr>
        <w:br/>
      </w:r>
      <w:r w:rsidR="00AE58CF" w:rsidRPr="00A05AA2">
        <w:rPr>
          <w:rFonts w:ascii="Lato" w:hAnsi="Lato" w:cs="Arial"/>
          <w:sz w:val="20"/>
          <w:szCs w:val="20"/>
        </w:rPr>
        <w:t>Imię i nazwisko 1 oceniającego: …………………………………………………</w:t>
      </w:r>
    </w:p>
    <w:p w14:paraId="4C06C26B" w14:textId="40BFD3E5" w:rsidR="00AE58CF" w:rsidRPr="00A05AA2" w:rsidRDefault="00AE58CF" w:rsidP="00AE58CF">
      <w:pPr>
        <w:spacing w:before="120" w:after="120"/>
        <w:rPr>
          <w:rFonts w:ascii="Lato" w:hAnsi="Lato" w:cs="Arial"/>
          <w:sz w:val="20"/>
          <w:szCs w:val="20"/>
        </w:rPr>
      </w:pPr>
      <w:r w:rsidRPr="00A05AA2">
        <w:rPr>
          <w:rFonts w:ascii="Lato" w:hAnsi="Lato" w:cs="Arial"/>
          <w:sz w:val="20"/>
          <w:szCs w:val="20"/>
        </w:rPr>
        <w:t>Imię i nazwisko 2 oceniającego: …………………………………………</w:t>
      </w:r>
      <w:r w:rsidR="00BF4882" w:rsidRPr="00A05AA2">
        <w:rPr>
          <w:rFonts w:ascii="Lato" w:hAnsi="Lato" w:cs="Arial"/>
          <w:sz w:val="20"/>
          <w:szCs w:val="20"/>
        </w:rPr>
        <w:t>……</w:t>
      </w:r>
      <w:r w:rsidRPr="00A05AA2">
        <w:rPr>
          <w:rFonts w:ascii="Lato" w:hAnsi="Lato" w:cs="Arial"/>
          <w:sz w:val="20"/>
          <w:szCs w:val="20"/>
        </w:rPr>
        <w:t>.</w:t>
      </w:r>
    </w:p>
    <w:p w14:paraId="7B312138" w14:textId="5303E0BD" w:rsidR="00CB0C51" w:rsidRPr="00A05AA2" w:rsidRDefault="00AE58CF" w:rsidP="00AE58CF">
      <w:pPr>
        <w:spacing w:before="120" w:after="360"/>
        <w:rPr>
          <w:rFonts w:ascii="Lato" w:hAnsi="Lato"/>
          <w:sz w:val="20"/>
          <w:szCs w:val="20"/>
        </w:rPr>
      </w:pPr>
      <w:r w:rsidRPr="00A05AA2">
        <w:rPr>
          <w:rFonts w:ascii="Lato" w:hAnsi="Lato" w:cs="Arial"/>
          <w:sz w:val="20"/>
          <w:szCs w:val="20"/>
        </w:rPr>
        <w:t xml:space="preserve">Imię i nazwisko 3 </w:t>
      </w:r>
      <w:r w:rsidR="00BF4882" w:rsidRPr="00A05AA2">
        <w:rPr>
          <w:rFonts w:ascii="Lato" w:hAnsi="Lato" w:cs="Arial"/>
          <w:sz w:val="20"/>
          <w:szCs w:val="20"/>
        </w:rPr>
        <w:t>oceniającego (</w:t>
      </w:r>
      <w:r w:rsidRPr="00A05AA2">
        <w:rPr>
          <w:rFonts w:ascii="Lato" w:hAnsi="Lato" w:cs="Arial"/>
          <w:sz w:val="20"/>
          <w:szCs w:val="20"/>
        </w:rPr>
        <w:t>jeżeli dotyczy): ……………………….</w:t>
      </w:r>
    </w:p>
    <w:p w14:paraId="459D02BC" w14:textId="77777777" w:rsidR="00AE58CF" w:rsidRPr="00A05AA2" w:rsidRDefault="00AE58CF" w:rsidP="00181C14">
      <w:pPr>
        <w:spacing w:after="0" w:line="240" w:lineRule="auto"/>
        <w:jc w:val="both"/>
        <w:rPr>
          <w:rFonts w:ascii="Lato" w:hAnsi="Lato" w:cs="Arial"/>
          <w:bCs/>
          <w:i/>
          <w:iCs/>
          <w:sz w:val="20"/>
          <w:szCs w:val="20"/>
        </w:rPr>
      </w:pPr>
    </w:p>
    <w:p w14:paraId="1DC970FB" w14:textId="1F928AA6" w:rsidR="00AE58CF" w:rsidRPr="00A05AA2" w:rsidRDefault="00DE1C4B" w:rsidP="00181C14">
      <w:pPr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A05AA2">
        <w:rPr>
          <w:rFonts w:ascii="Lato" w:hAnsi="Lato" w:cs="Arial"/>
          <w:bCs/>
          <w:sz w:val="20"/>
          <w:szCs w:val="20"/>
        </w:rPr>
        <w:t>(akceptacja)</w:t>
      </w:r>
    </w:p>
    <w:p w14:paraId="01A93F4A" w14:textId="10A69F1C" w:rsidR="00AE58CF" w:rsidRPr="00A05AA2" w:rsidRDefault="00322BD1" w:rsidP="00AE58CF">
      <w:pPr>
        <w:spacing w:before="120" w:after="120"/>
        <w:rPr>
          <w:rFonts w:ascii="Lato" w:hAnsi="Lato" w:cs="Arial"/>
          <w:color w:val="000000"/>
          <w:sz w:val="20"/>
          <w:szCs w:val="20"/>
        </w:rPr>
      </w:pPr>
      <w:r w:rsidRPr="00A05AA2">
        <w:rPr>
          <w:rFonts w:ascii="Lato" w:hAnsi="Lato" w:cs="Arial"/>
          <w:b/>
          <w:bCs/>
          <w:color w:val="2F5496"/>
          <w:sz w:val="20"/>
          <w:szCs w:val="20"/>
        </w:rPr>
        <w:t>Sekretarz</w:t>
      </w:r>
      <w:r w:rsidR="00AE58CF" w:rsidRPr="00A05AA2">
        <w:rPr>
          <w:rFonts w:ascii="Lato" w:hAnsi="Lato" w:cs="Arial"/>
          <w:b/>
          <w:bCs/>
          <w:color w:val="2F5496"/>
          <w:sz w:val="20"/>
          <w:szCs w:val="20"/>
        </w:rPr>
        <w:t xml:space="preserve"> KOP</w:t>
      </w:r>
      <w:r w:rsidR="004D280F">
        <w:rPr>
          <w:rFonts w:ascii="Lato" w:hAnsi="Lato" w:cs="Arial"/>
          <w:b/>
          <w:bCs/>
          <w:color w:val="2F5496"/>
          <w:sz w:val="20"/>
          <w:szCs w:val="20"/>
        </w:rPr>
        <w:t xml:space="preserve"> lub Zastępca Sekretarza KOP</w:t>
      </w:r>
      <w:r w:rsidR="00AE58CF" w:rsidRPr="00A05AA2">
        <w:rPr>
          <w:rFonts w:ascii="Lato" w:hAnsi="Lato" w:cs="Arial"/>
          <w:b/>
          <w:bCs/>
          <w:color w:val="2F5496"/>
          <w:sz w:val="20"/>
          <w:szCs w:val="20"/>
        </w:rPr>
        <w:t>:</w:t>
      </w:r>
      <w:r w:rsidR="00AE58CF" w:rsidRPr="00A05AA2">
        <w:rPr>
          <w:rFonts w:ascii="Lato" w:hAnsi="Lato" w:cs="Arial"/>
          <w:color w:val="2F5496"/>
          <w:sz w:val="20"/>
          <w:szCs w:val="20"/>
        </w:rPr>
        <w:t xml:space="preserve"> </w:t>
      </w:r>
    </w:p>
    <w:p w14:paraId="54EDACFC" w14:textId="77777777" w:rsidR="00AE58CF" w:rsidRPr="00A05AA2" w:rsidRDefault="00AE58CF" w:rsidP="00AE58CF">
      <w:pPr>
        <w:pStyle w:val="pismamz"/>
        <w:tabs>
          <w:tab w:val="left" w:pos="5400"/>
        </w:tabs>
        <w:spacing w:line="240" w:lineRule="auto"/>
        <w:ind w:left="2126"/>
        <w:jc w:val="center"/>
        <w:rPr>
          <w:rFonts w:ascii="Lato" w:hAnsi="Lato" w:cs="Arial"/>
          <w:sz w:val="20"/>
          <w:szCs w:val="20"/>
        </w:rPr>
      </w:pPr>
    </w:p>
    <w:p w14:paraId="3D1214BE" w14:textId="77777777" w:rsidR="00AE58CF" w:rsidRPr="00A05AA2" w:rsidRDefault="00AE58CF" w:rsidP="00AE58CF">
      <w:pPr>
        <w:pStyle w:val="pismamz"/>
        <w:tabs>
          <w:tab w:val="left" w:pos="5400"/>
        </w:tabs>
        <w:spacing w:line="240" w:lineRule="auto"/>
        <w:rPr>
          <w:rFonts w:ascii="Lato" w:hAnsi="Lato" w:cs="Arial"/>
          <w:sz w:val="20"/>
          <w:szCs w:val="20"/>
        </w:rPr>
      </w:pPr>
      <w:bookmarkStart w:id="0" w:name="ezdPracownikNazwa"/>
      <w:r w:rsidRPr="00A05AA2">
        <w:rPr>
          <w:rFonts w:ascii="Lato" w:hAnsi="Lato" w:cs="Arial"/>
          <w:sz w:val="20"/>
          <w:szCs w:val="20"/>
        </w:rPr>
        <w:t>$ezdPracownikNazwa</w:t>
      </w:r>
      <w:bookmarkEnd w:id="0"/>
      <w:r w:rsidRPr="00A05AA2">
        <w:rPr>
          <w:rFonts w:ascii="Lato" w:hAnsi="Lato" w:cs="Arial"/>
          <w:sz w:val="20"/>
          <w:szCs w:val="20"/>
        </w:rPr>
        <w:t xml:space="preserve"> </w:t>
      </w:r>
    </w:p>
    <w:p w14:paraId="79B2901E" w14:textId="77777777" w:rsidR="00AE58CF" w:rsidRPr="00A05AA2" w:rsidRDefault="00AE58CF" w:rsidP="00AE58CF">
      <w:pPr>
        <w:pStyle w:val="pismamz"/>
        <w:tabs>
          <w:tab w:val="left" w:pos="5400"/>
        </w:tabs>
        <w:spacing w:before="1120" w:line="240" w:lineRule="auto"/>
        <w:rPr>
          <w:rFonts w:ascii="Lato" w:hAnsi="Lato" w:cs="Arial"/>
          <w:sz w:val="20"/>
          <w:szCs w:val="20"/>
        </w:rPr>
      </w:pPr>
      <w:bookmarkStart w:id="1" w:name="ezdPracownikStanowisko"/>
      <w:r w:rsidRPr="00A05AA2">
        <w:rPr>
          <w:rFonts w:ascii="Lato" w:hAnsi="Lato" w:cs="Arial"/>
          <w:sz w:val="20"/>
          <w:szCs w:val="20"/>
        </w:rPr>
        <w:t>$ezdPracownikStanowisko</w:t>
      </w:r>
      <w:bookmarkEnd w:id="1"/>
      <w:r w:rsidRPr="00A05AA2">
        <w:rPr>
          <w:rFonts w:ascii="Lato" w:hAnsi="Lato" w:cs="Arial"/>
          <w:sz w:val="20"/>
          <w:szCs w:val="20"/>
        </w:rPr>
        <w:t xml:space="preserve"> </w:t>
      </w:r>
    </w:p>
    <w:p w14:paraId="524FB998" w14:textId="77777777" w:rsidR="00AE58CF" w:rsidRPr="00A05AA2" w:rsidRDefault="00AE58CF" w:rsidP="00AE58CF">
      <w:pPr>
        <w:pStyle w:val="pismamz"/>
        <w:spacing w:before="1120" w:line="240" w:lineRule="auto"/>
        <w:rPr>
          <w:rFonts w:ascii="Lato" w:hAnsi="Lato" w:cs="Arial"/>
          <w:sz w:val="20"/>
          <w:szCs w:val="20"/>
        </w:rPr>
      </w:pPr>
      <w:r w:rsidRPr="00A05AA2">
        <w:rPr>
          <w:rFonts w:ascii="Lato" w:hAnsi="Lato" w:cs="Arial"/>
          <w:sz w:val="20"/>
          <w:szCs w:val="20"/>
        </w:rPr>
        <w:t>/dokument podpisany elektronicznie/</w:t>
      </w:r>
    </w:p>
    <w:p w14:paraId="578FEF3C" w14:textId="77777777" w:rsidR="00AE58CF" w:rsidRPr="00A05AA2" w:rsidRDefault="00AE58CF" w:rsidP="00AE58CF">
      <w:pPr>
        <w:pStyle w:val="pismamz"/>
        <w:spacing w:before="1120" w:line="240" w:lineRule="auto"/>
        <w:ind w:left="1416" w:firstLine="708"/>
        <w:jc w:val="center"/>
        <w:rPr>
          <w:rFonts w:ascii="Lato" w:hAnsi="Lato" w:cs="Arial"/>
          <w:sz w:val="20"/>
          <w:szCs w:val="20"/>
        </w:rPr>
      </w:pPr>
    </w:p>
    <w:p w14:paraId="1F7C6130" w14:textId="345EF94F" w:rsidR="00AE58CF" w:rsidRPr="00A05AA2" w:rsidRDefault="00AE58CF" w:rsidP="00331764">
      <w:pPr>
        <w:spacing w:before="120" w:after="120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A05AA2">
        <w:rPr>
          <w:rFonts w:ascii="Lato" w:hAnsi="Lato" w:cs="Arial"/>
          <w:sz w:val="20"/>
          <w:szCs w:val="20"/>
        </w:rPr>
        <w:t xml:space="preserve">Warszawa, </w:t>
      </w:r>
      <w:bookmarkStart w:id="2" w:name="ezdDataPodpisu"/>
      <w:r w:rsidRPr="00A05AA2">
        <w:rPr>
          <w:rFonts w:ascii="Lato" w:hAnsi="Lato" w:cs="Arial"/>
          <w:sz w:val="20"/>
          <w:szCs w:val="20"/>
        </w:rPr>
        <w:t>$ezdDataPodpisu</w:t>
      </w:r>
      <w:bookmarkEnd w:id="2"/>
      <w:r w:rsidRPr="00A05AA2">
        <w:rPr>
          <w:rFonts w:ascii="Lato" w:hAnsi="Lato" w:cs="Arial"/>
          <w:sz w:val="20"/>
          <w:szCs w:val="20"/>
        </w:rPr>
        <w:t xml:space="preserve"> r.</w:t>
      </w:r>
    </w:p>
    <w:sectPr w:rsidR="00AE58CF" w:rsidRPr="00A05AA2" w:rsidSect="00FA58C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D10FC" w14:textId="77777777" w:rsidR="00EC6BCE" w:rsidRDefault="00EC6BCE" w:rsidP="00CC078A">
      <w:pPr>
        <w:spacing w:after="0" w:line="240" w:lineRule="auto"/>
      </w:pPr>
      <w:r>
        <w:separator/>
      </w:r>
    </w:p>
  </w:endnote>
  <w:endnote w:type="continuationSeparator" w:id="0">
    <w:p w14:paraId="4EEFE76F" w14:textId="77777777" w:rsidR="00EC6BCE" w:rsidRDefault="00EC6BCE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4396137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65C06740" w14:textId="0A02B049" w:rsidR="00246AF6" w:rsidRPr="00246AF6" w:rsidRDefault="00246AF6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246AF6">
          <w:rPr>
            <w:rFonts w:ascii="Lato" w:hAnsi="Lato"/>
            <w:sz w:val="16"/>
            <w:szCs w:val="16"/>
          </w:rPr>
          <w:fldChar w:fldCharType="begin"/>
        </w:r>
        <w:r w:rsidRPr="00246AF6">
          <w:rPr>
            <w:rFonts w:ascii="Lato" w:hAnsi="Lato"/>
            <w:sz w:val="16"/>
            <w:szCs w:val="16"/>
          </w:rPr>
          <w:instrText>PAGE   \* MERGEFORMAT</w:instrText>
        </w:r>
        <w:r w:rsidRPr="00246AF6">
          <w:rPr>
            <w:rFonts w:ascii="Lato" w:hAnsi="Lato"/>
            <w:sz w:val="16"/>
            <w:szCs w:val="16"/>
          </w:rPr>
          <w:fldChar w:fldCharType="separate"/>
        </w:r>
        <w:r w:rsidRPr="00246AF6">
          <w:rPr>
            <w:rFonts w:ascii="Lato" w:hAnsi="Lato"/>
            <w:sz w:val="16"/>
            <w:szCs w:val="16"/>
          </w:rPr>
          <w:t>2</w:t>
        </w:r>
        <w:r w:rsidRPr="00246AF6">
          <w:rPr>
            <w:rFonts w:ascii="Lato" w:hAnsi="Lato"/>
            <w:sz w:val="16"/>
            <w:szCs w:val="16"/>
          </w:rPr>
          <w:fldChar w:fldCharType="end"/>
        </w:r>
      </w:p>
    </w:sdtContent>
  </w:sdt>
  <w:p w14:paraId="42A5BB1B" w14:textId="77777777" w:rsidR="00246AF6" w:rsidRDefault="00246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70A3D" w14:textId="77777777" w:rsidR="00EC6BCE" w:rsidRDefault="00EC6BCE" w:rsidP="00CC078A">
      <w:pPr>
        <w:spacing w:after="0" w:line="240" w:lineRule="auto"/>
      </w:pPr>
      <w:r>
        <w:separator/>
      </w:r>
    </w:p>
  </w:footnote>
  <w:footnote w:type="continuationSeparator" w:id="0">
    <w:p w14:paraId="35652144" w14:textId="77777777" w:rsidR="00EC6BCE" w:rsidRDefault="00EC6BCE" w:rsidP="00CC0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DAA71" w14:textId="4AB27B22" w:rsidR="00961E71" w:rsidRDefault="00B75AD1" w:rsidP="004E13B3">
    <w:pPr>
      <w:pStyle w:val="Nagwek"/>
      <w:jc w:val="center"/>
    </w:pPr>
    <w:r w:rsidRPr="00FD030D">
      <w:rPr>
        <w:noProof/>
      </w:rPr>
      <w:drawing>
        <wp:inline distT="0" distB="0" distL="0" distR="0" wp14:anchorId="4277D363" wp14:editId="6BE0037A">
          <wp:extent cx="5760720" cy="574675"/>
          <wp:effectExtent l="0" t="0" r="0" b="0"/>
          <wp:docPr id="1722161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B2C7F" w14:textId="77777777" w:rsidR="00961E71" w:rsidRDefault="00961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A13B9"/>
    <w:multiLevelType w:val="hybridMultilevel"/>
    <w:tmpl w:val="C5E4310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0DDA"/>
    <w:multiLevelType w:val="hybridMultilevel"/>
    <w:tmpl w:val="9840418A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470B"/>
    <w:multiLevelType w:val="hybridMultilevel"/>
    <w:tmpl w:val="58CCF5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20B41"/>
    <w:multiLevelType w:val="hybridMultilevel"/>
    <w:tmpl w:val="B082F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4772B8"/>
    <w:multiLevelType w:val="hybridMultilevel"/>
    <w:tmpl w:val="7D1286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9F6058"/>
    <w:multiLevelType w:val="hybridMultilevel"/>
    <w:tmpl w:val="E5CA34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23B7B"/>
    <w:multiLevelType w:val="hybridMultilevel"/>
    <w:tmpl w:val="634E4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E336F"/>
    <w:multiLevelType w:val="hybridMultilevel"/>
    <w:tmpl w:val="0666BA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43AA9"/>
    <w:multiLevelType w:val="hybridMultilevel"/>
    <w:tmpl w:val="D324BEE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3A9076D1"/>
    <w:multiLevelType w:val="hybridMultilevel"/>
    <w:tmpl w:val="C0DEAB4E"/>
    <w:lvl w:ilvl="0" w:tplc="FFFFFFFF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4CD0"/>
    <w:multiLevelType w:val="hybridMultilevel"/>
    <w:tmpl w:val="24A06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77554"/>
    <w:multiLevelType w:val="hybridMultilevel"/>
    <w:tmpl w:val="CA5A8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C2B26"/>
    <w:multiLevelType w:val="hybridMultilevel"/>
    <w:tmpl w:val="AB3A4A32"/>
    <w:lvl w:ilvl="0" w:tplc="428AFB7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C03DC"/>
    <w:multiLevelType w:val="hybridMultilevel"/>
    <w:tmpl w:val="8006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E56A7"/>
    <w:multiLevelType w:val="hybridMultilevel"/>
    <w:tmpl w:val="2E3E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14A9B"/>
    <w:multiLevelType w:val="hybridMultilevel"/>
    <w:tmpl w:val="64B4C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82278"/>
    <w:multiLevelType w:val="hybridMultilevel"/>
    <w:tmpl w:val="F6802C3A"/>
    <w:lvl w:ilvl="0" w:tplc="A67EDA44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2" w15:restartNumberingAfterBreak="0">
    <w:nsid w:val="53314C5E"/>
    <w:multiLevelType w:val="hybridMultilevel"/>
    <w:tmpl w:val="4C18CBEA"/>
    <w:lvl w:ilvl="0" w:tplc="D3FAD7FA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58D767BB"/>
    <w:multiLevelType w:val="hybridMultilevel"/>
    <w:tmpl w:val="7534E0B6"/>
    <w:lvl w:ilvl="0" w:tplc="D83E53D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44A9C"/>
    <w:multiLevelType w:val="hybridMultilevel"/>
    <w:tmpl w:val="C0DEAB4E"/>
    <w:lvl w:ilvl="0" w:tplc="27F0AF0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601C8"/>
    <w:multiLevelType w:val="hybridMultilevel"/>
    <w:tmpl w:val="18AE4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59316F"/>
    <w:multiLevelType w:val="hybridMultilevel"/>
    <w:tmpl w:val="56F0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728AF"/>
    <w:multiLevelType w:val="hybridMultilevel"/>
    <w:tmpl w:val="20C82480"/>
    <w:lvl w:ilvl="0" w:tplc="CA3AB036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4294C"/>
    <w:multiLevelType w:val="hybridMultilevel"/>
    <w:tmpl w:val="FADEAD72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8"/>
  </w:num>
  <w:num w:numId="2" w16cid:durableId="355890328">
    <w:abstractNumId w:val="6"/>
  </w:num>
  <w:num w:numId="3" w16cid:durableId="1333608896">
    <w:abstractNumId w:val="20"/>
  </w:num>
  <w:num w:numId="4" w16cid:durableId="1963534665">
    <w:abstractNumId w:val="16"/>
  </w:num>
  <w:num w:numId="5" w16cid:durableId="927931160">
    <w:abstractNumId w:val="24"/>
  </w:num>
  <w:num w:numId="6" w16cid:durableId="309140567">
    <w:abstractNumId w:val="13"/>
  </w:num>
  <w:num w:numId="7" w16cid:durableId="2055081636">
    <w:abstractNumId w:val="22"/>
  </w:num>
  <w:num w:numId="8" w16cid:durableId="1353726284">
    <w:abstractNumId w:val="21"/>
  </w:num>
  <w:num w:numId="9" w16cid:durableId="945500349">
    <w:abstractNumId w:val="1"/>
  </w:num>
  <w:num w:numId="10" w16cid:durableId="1852644953">
    <w:abstractNumId w:val="11"/>
  </w:num>
  <w:num w:numId="11" w16cid:durableId="142939444">
    <w:abstractNumId w:val="5"/>
  </w:num>
  <w:num w:numId="12" w16cid:durableId="129251517">
    <w:abstractNumId w:val="29"/>
  </w:num>
  <w:num w:numId="13" w16cid:durableId="1840729298">
    <w:abstractNumId w:val="19"/>
  </w:num>
  <w:num w:numId="14" w16cid:durableId="1101608984">
    <w:abstractNumId w:val="10"/>
  </w:num>
  <w:num w:numId="15" w16cid:durableId="201601122">
    <w:abstractNumId w:val="26"/>
  </w:num>
  <w:num w:numId="16" w16cid:durableId="541332941">
    <w:abstractNumId w:val="0"/>
  </w:num>
  <w:num w:numId="17" w16cid:durableId="1292250651">
    <w:abstractNumId w:val="7"/>
  </w:num>
  <w:num w:numId="18" w16cid:durableId="2115056664">
    <w:abstractNumId w:val="3"/>
  </w:num>
  <w:num w:numId="19" w16cid:durableId="868571303">
    <w:abstractNumId w:val="14"/>
  </w:num>
  <w:num w:numId="20" w16cid:durableId="49961524">
    <w:abstractNumId w:val="12"/>
  </w:num>
  <w:num w:numId="21" w16cid:durableId="947203676">
    <w:abstractNumId w:val="15"/>
  </w:num>
  <w:num w:numId="22" w16cid:durableId="199440987">
    <w:abstractNumId w:val="27"/>
  </w:num>
  <w:num w:numId="23" w16cid:durableId="92092158">
    <w:abstractNumId w:val="25"/>
  </w:num>
  <w:num w:numId="24" w16cid:durableId="1751732320">
    <w:abstractNumId w:val="17"/>
  </w:num>
  <w:num w:numId="25" w16cid:durableId="1141119479">
    <w:abstractNumId w:val="18"/>
  </w:num>
  <w:num w:numId="26" w16cid:durableId="631793578">
    <w:abstractNumId w:val="9"/>
  </w:num>
  <w:num w:numId="27" w16cid:durableId="179439932">
    <w:abstractNumId w:val="30"/>
  </w:num>
  <w:num w:numId="28" w16cid:durableId="1285503630">
    <w:abstractNumId w:val="2"/>
  </w:num>
  <w:num w:numId="29" w16cid:durableId="154223586">
    <w:abstractNumId w:val="28"/>
  </w:num>
  <w:num w:numId="30" w16cid:durableId="1601985351">
    <w:abstractNumId w:val="4"/>
  </w:num>
  <w:num w:numId="31" w16cid:durableId="156887785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1E92"/>
    <w:rsid w:val="000129F3"/>
    <w:rsid w:val="00012FC9"/>
    <w:rsid w:val="00022A53"/>
    <w:rsid w:val="00023A3A"/>
    <w:rsid w:val="00025FE0"/>
    <w:rsid w:val="000346B3"/>
    <w:rsid w:val="00036653"/>
    <w:rsid w:val="00037B05"/>
    <w:rsid w:val="00045013"/>
    <w:rsid w:val="0005197C"/>
    <w:rsid w:val="00057706"/>
    <w:rsid w:val="0006408E"/>
    <w:rsid w:val="000829FA"/>
    <w:rsid w:val="000A65F0"/>
    <w:rsid w:val="000A79C6"/>
    <w:rsid w:val="000B000F"/>
    <w:rsid w:val="000B2E4C"/>
    <w:rsid w:val="000B5AD8"/>
    <w:rsid w:val="000C558B"/>
    <w:rsid w:val="000D03C6"/>
    <w:rsid w:val="000D6840"/>
    <w:rsid w:val="000E0158"/>
    <w:rsid w:val="000E3304"/>
    <w:rsid w:val="000E3954"/>
    <w:rsid w:val="000E5F6A"/>
    <w:rsid w:val="000E70DA"/>
    <w:rsid w:val="000E74F0"/>
    <w:rsid w:val="000F374D"/>
    <w:rsid w:val="0010103B"/>
    <w:rsid w:val="00104E62"/>
    <w:rsid w:val="00105D41"/>
    <w:rsid w:val="00112777"/>
    <w:rsid w:val="00122ED9"/>
    <w:rsid w:val="00125ED4"/>
    <w:rsid w:val="00126A27"/>
    <w:rsid w:val="0013045E"/>
    <w:rsid w:val="00135CBC"/>
    <w:rsid w:val="0014358A"/>
    <w:rsid w:val="00145191"/>
    <w:rsid w:val="0016054A"/>
    <w:rsid w:val="00163CDA"/>
    <w:rsid w:val="00180B9C"/>
    <w:rsid w:val="00181C14"/>
    <w:rsid w:val="00191A1C"/>
    <w:rsid w:val="00192C21"/>
    <w:rsid w:val="00193E04"/>
    <w:rsid w:val="001971F0"/>
    <w:rsid w:val="001A36F8"/>
    <w:rsid w:val="001A3F65"/>
    <w:rsid w:val="001A6AFF"/>
    <w:rsid w:val="001B0794"/>
    <w:rsid w:val="001B0803"/>
    <w:rsid w:val="001B43B0"/>
    <w:rsid w:val="001B5064"/>
    <w:rsid w:val="001D773E"/>
    <w:rsid w:val="001E0DA1"/>
    <w:rsid w:val="001E0FB7"/>
    <w:rsid w:val="001E2C9D"/>
    <w:rsid w:val="001F3A63"/>
    <w:rsid w:val="001F5C05"/>
    <w:rsid w:val="001F62B7"/>
    <w:rsid w:val="002006FB"/>
    <w:rsid w:val="00201060"/>
    <w:rsid w:val="00201163"/>
    <w:rsid w:val="002025D4"/>
    <w:rsid w:val="00221417"/>
    <w:rsid w:val="00225A82"/>
    <w:rsid w:val="002322C8"/>
    <w:rsid w:val="00236CFA"/>
    <w:rsid w:val="00237EBE"/>
    <w:rsid w:val="00242F69"/>
    <w:rsid w:val="00246AF6"/>
    <w:rsid w:val="002471DA"/>
    <w:rsid w:val="00252FC0"/>
    <w:rsid w:val="00254230"/>
    <w:rsid w:val="00255859"/>
    <w:rsid w:val="00256069"/>
    <w:rsid w:val="00256480"/>
    <w:rsid w:val="00256D17"/>
    <w:rsid w:val="0025759C"/>
    <w:rsid w:val="0026595C"/>
    <w:rsid w:val="0026743F"/>
    <w:rsid w:val="002711FF"/>
    <w:rsid w:val="00276995"/>
    <w:rsid w:val="002842F6"/>
    <w:rsid w:val="00295812"/>
    <w:rsid w:val="002A3783"/>
    <w:rsid w:val="002A3E86"/>
    <w:rsid w:val="002B0433"/>
    <w:rsid w:val="002B5923"/>
    <w:rsid w:val="002C37B2"/>
    <w:rsid w:val="002C7900"/>
    <w:rsid w:val="002D4EDC"/>
    <w:rsid w:val="002D5CCF"/>
    <w:rsid w:val="002D6524"/>
    <w:rsid w:val="002D7E71"/>
    <w:rsid w:val="002F5642"/>
    <w:rsid w:val="002F5730"/>
    <w:rsid w:val="002F7FAD"/>
    <w:rsid w:val="003054B5"/>
    <w:rsid w:val="00305B7D"/>
    <w:rsid w:val="00316055"/>
    <w:rsid w:val="00320BF5"/>
    <w:rsid w:val="00322BD1"/>
    <w:rsid w:val="0032425E"/>
    <w:rsid w:val="003273D9"/>
    <w:rsid w:val="00331764"/>
    <w:rsid w:val="0035026F"/>
    <w:rsid w:val="003503FE"/>
    <w:rsid w:val="003534D7"/>
    <w:rsid w:val="00357B68"/>
    <w:rsid w:val="00365553"/>
    <w:rsid w:val="003707CB"/>
    <w:rsid w:val="00372E21"/>
    <w:rsid w:val="00374BCC"/>
    <w:rsid w:val="0037653F"/>
    <w:rsid w:val="0037793C"/>
    <w:rsid w:val="0039164A"/>
    <w:rsid w:val="00391D54"/>
    <w:rsid w:val="00392E6C"/>
    <w:rsid w:val="003A096C"/>
    <w:rsid w:val="003B0704"/>
    <w:rsid w:val="003B2860"/>
    <w:rsid w:val="003B3451"/>
    <w:rsid w:val="003B3571"/>
    <w:rsid w:val="003B6577"/>
    <w:rsid w:val="003B6D26"/>
    <w:rsid w:val="003C408A"/>
    <w:rsid w:val="003C4981"/>
    <w:rsid w:val="003C79AD"/>
    <w:rsid w:val="003D26E0"/>
    <w:rsid w:val="003E1BDC"/>
    <w:rsid w:val="003E2F69"/>
    <w:rsid w:val="003E595D"/>
    <w:rsid w:val="003E629F"/>
    <w:rsid w:val="003F09E9"/>
    <w:rsid w:val="003F185C"/>
    <w:rsid w:val="003F4896"/>
    <w:rsid w:val="004046E5"/>
    <w:rsid w:val="00410360"/>
    <w:rsid w:val="00412EB1"/>
    <w:rsid w:val="00420785"/>
    <w:rsid w:val="00423E8B"/>
    <w:rsid w:val="00430F42"/>
    <w:rsid w:val="00433CCC"/>
    <w:rsid w:val="00437C6B"/>
    <w:rsid w:val="0044046A"/>
    <w:rsid w:val="00442633"/>
    <w:rsid w:val="00444DAC"/>
    <w:rsid w:val="00454639"/>
    <w:rsid w:val="00457950"/>
    <w:rsid w:val="00457BD6"/>
    <w:rsid w:val="00460DF1"/>
    <w:rsid w:val="0046385D"/>
    <w:rsid w:val="004656CA"/>
    <w:rsid w:val="00470CED"/>
    <w:rsid w:val="0047358C"/>
    <w:rsid w:val="00474395"/>
    <w:rsid w:val="00480655"/>
    <w:rsid w:val="004814C4"/>
    <w:rsid w:val="004825D8"/>
    <w:rsid w:val="00487D68"/>
    <w:rsid w:val="00493264"/>
    <w:rsid w:val="004939B4"/>
    <w:rsid w:val="004A7325"/>
    <w:rsid w:val="004B3DBA"/>
    <w:rsid w:val="004B41D8"/>
    <w:rsid w:val="004B5861"/>
    <w:rsid w:val="004C44A7"/>
    <w:rsid w:val="004D1229"/>
    <w:rsid w:val="004D280F"/>
    <w:rsid w:val="004E13B3"/>
    <w:rsid w:val="004E7FC9"/>
    <w:rsid w:val="004F1C8B"/>
    <w:rsid w:val="004F21D5"/>
    <w:rsid w:val="004F5620"/>
    <w:rsid w:val="004F793C"/>
    <w:rsid w:val="0050405A"/>
    <w:rsid w:val="005051D4"/>
    <w:rsid w:val="005153B5"/>
    <w:rsid w:val="0053214D"/>
    <w:rsid w:val="005326D3"/>
    <w:rsid w:val="0054002C"/>
    <w:rsid w:val="00540547"/>
    <w:rsid w:val="005430CC"/>
    <w:rsid w:val="0054611E"/>
    <w:rsid w:val="0054656C"/>
    <w:rsid w:val="0054767E"/>
    <w:rsid w:val="00547C7A"/>
    <w:rsid w:val="00547F75"/>
    <w:rsid w:val="00555265"/>
    <w:rsid w:val="00560F3E"/>
    <w:rsid w:val="005614D9"/>
    <w:rsid w:val="00565822"/>
    <w:rsid w:val="00565DB3"/>
    <w:rsid w:val="00566AB0"/>
    <w:rsid w:val="0057069F"/>
    <w:rsid w:val="0057686F"/>
    <w:rsid w:val="00577663"/>
    <w:rsid w:val="0058075D"/>
    <w:rsid w:val="00580BDA"/>
    <w:rsid w:val="00580E35"/>
    <w:rsid w:val="0058180C"/>
    <w:rsid w:val="005862D0"/>
    <w:rsid w:val="0059427E"/>
    <w:rsid w:val="00594AE9"/>
    <w:rsid w:val="005B1936"/>
    <w:rsid w:val="005B1A00"/>
    <w:rsid w:val="005B515B"/>
    <w:rsid w:val="005C501C"/>
    <w:rsid w:val="005C7F70"/>
    <w:rsid w:val="005D3BBD"/>
    <w:rsid w:val="005D77D9"/>
    <w:rsid w:val="005E5C02"/>
    <w:rsid w:val="005F0BCC"/>
    <w:rsid w:val="005F12F4"/>
    <w:rsid w:val="005F17B9"/>
    <w:rsid w:val="005F2FE8"/>
    <w:rsid w:val="005F3A7D"/>
    <w:rsid w:val="005F43A2"/>
    <w:rsid w:val="005F7998"/>
    <w:rsid w:val="0060621F"/>
    <w:rsid w:val="00610762"/>
    <w:rsid w:val="00613A17"/>
    <w:rsid w:val="00613E17"/>
    <w:rsid w:val="00617D89"/>
    <w:rsid w:val="006227BC"/>
    <w:rsid w:val="00622B16"/>
    <w:rsid w:val="006368CD"/>
    <w:rsid w:val="00637B53"/>
    <w:rsid w:val="00637F04"/>
    <w:rsid w:val="00646949"/>
    <w:rsid w:val="00653877"/>
    <w:rsid w:val="0065387C"/>
    <w:rsid w:val="00653A71"/>
    <w:rsid w:val="00680922"/>
    <w:rsid w:val="00680D9E"/>
    <w:rsid w:val="0068161C"/>
    <w:rsid w:val="00682974"/>
    <w:rsid w:val="006832C2"/>
    <w:rsid w:val="00686246"/>
    <w:rsid w:val="006905C0"/>
    <w:rsid w:val="00691658"/>
    <w:rsid w:val="006A3A20"/>
    <w:rsid w:val="006A7992"/>
    <w:rsid w:val="006A7F76"/>
    <w:rsid w:val="006B5FAE"/>
    <w:rsid w:val="006C034D"/>
    <w:rsid w:val="006C178A"/>
    <w:rsid w:val="006C3E2C"/>
    <w:rsid w:val="006D2262"/>
    <w:rsid w:val="006E0A65"/>
    <w:rsid w:val="006E2C75"/>
    <w:rsid w:val="006E526A"/>
    <w:rsid w:val="006E595E"/>
    <w:rsid w:val="006E611D"/>
    <w:rsid w:val="006F20C3"/>
    <w:rsid w:val="007022E1"/>
    <w:rsid w:val="00705A3C"/>
    <w:rsid w:val="00711DB4"/>
    <w:rsid w:val="0071469D"/>
    <w:rsid w:val="007251D2"/>
    <w:rsid w:val="0073423F"/>
    <w:rsid w:val="00742FD7"/>
    <w:rsid w:val="00745CDB"/>
    <w:rsid w:val="00746691"/>
    <w:rsid w:val="00746B2D"/>
    <w:rsid w:val="00750F99"/>
    <w:rsid w:val="0075178F"/>
    <w:rsid w:val="00757641"/>
    <w:rsid w:val="00757671"/>
    <w:rsid w:val="00762026"/>
    <w:rsid w:val="00763185"/>
    <w:rsid w:val="00766CD6"/>
    <w:rsid w:val="00773762"/>
    <w:rsid w:val="0077672F"/>
    <w:rsid w:val="007816AA"/>
    <w:rsid w:val="007843CE"/>
    <w:rsid w:val="007901AD"/>
    <w:rsid w:val="00792D11"/>
    <w:rsid w:val="007949AD"/>
    <w:rsid w:val="007A0237"/>
    <w:rsid w:val="007A59CF"/>
    <w:rsid w:val="007A6211"/>
    <w:rsid w:val="007A753D"/>
    <w:rsid w:val="007B5908"/>
    <w:rsid w:val="007B7E54"/>
    <w:rsid w:val="007C53F6"/>
    <w:rsid w:val="007F0638"/>
    <w:rsid w:val="007F066B"/>
    <w:rsid w:val="007F12C1"/>
    <w:rsid w:val="007F4240"/>
    <w:rsid w:val="007F6405"/>
    <w:rsid w:val="00800675"/>
    <w:rsid w:val="00804087"/>
    <w:rsid w:val="00804850"/>
    <w:rsid w:val="00805B37"/>
    <w:rsid w:val="008151EC"/>
    <w:rsid w:val="00817249"/>
    <w:rsid w:val="00817A4B"/>
    <w:rsid w:val="00826AA4"/>
    <w:rsid w:val="0083563A"/>
    <w:rsid w:val="0083669B"/>
    <w:rsid w:val="0083705D"/>
    <w:rsid w:val="00843573"/>
    <w:rsid w:val="00845005"/>
    <w:rsid w:val="00845CCA"/>
    <w:rsid w:val="00846F23"/>
    <w:rsid w:val="008477DA"/>
    <w:rsid w:val="00854142"/>
    <w:rsid w:val="00854F74"/>
    <w:rsid w:val="00855EA8"/>
    <w:rsid w:val="00867E60"/>
    <w:rsid w:val="00871144"/>
    <w:rsid w:val="008820F8"/>
    <w:rsid w:val="008917D2"/>
    <w:rsid w:val="008A34AA"/>
    <w:rsid w:val="008A42DC"/>
    <w:rsid w:val="008A463E"/>
    <w:rsid w:val="008B69EC"/>
    <w:rsid w:val="008B6C09"/>
    <w:rsid w:val="008C226E"/>
    <w:rsid w:val="008C510A"/>
    <w:rsid w:val="008D014C"/>
    <w:rsid w:val="008D5B6A"/>
    <w:rsid w:val="008E34DF"/>
    <w:rsid w:val="008F7BEF"/>
    <w:rsid w:val="00900BBF"/>
    <w:rsid w:val="00903085"/>
    <w:rsid w:val="00904FB0"/>
    <w:rsid w:val="0091218D"/>
    <w:rsid w:val="00912BD3"/>
    <w:rsid w:val="00920C2A"/>
    <w:rsid w:val="009223E5"/>
    <w:rsid w:val="00931018"/>
    <w:rsid w:val="00931424"/>
    <w:rsid w:val="00931904"/>
    <w:rsid w:val="00932F41"/>
    <w:rsid w:val="0093586B"/>
    <w:rsid w:val="00945984"/>
    <w:rsid w:val="00961E71"/>
    <w:rsid w:val="00962235"/>
    <w:rsid w:val="00963C1C"/>
    <w:rsid w:val="00990E7A"/>
    <w:rsid w:val="009A0E60"/>
    <w:rsid w:val="009A2596"/>
    <w:rsid w:val="009B227C"/>
    <w:rsid w:val="009C07D6"/>
    <w:rsid w:val="009C5B7D"/>
    <w:rsid w:val="009D446B"/>
    <w:rsid w:val="009E2AB2"/>
    <w:rsid w:val="009E653D"/>
    <w:rsid w:val="009E6E03"/>
    <w:rsid w:val="009F0274"/>
    <w:rsid w:val="009F3075"/>
    <w:rsid w:val="00A03D20"/>
    <w:rsid w:val="00A055EF"/>
    <w:rsid w:val="00A05AA2"/>
    <w:rsid w:val="00A123C7"/>
    <w:rsid w:val="00A14717"/>
    <w:rsid w:val="00A20AB3"/>
    <w:rsid w:val="00A20AC6"/>
    <w:rsid w:val="00A22D59"/>
    <w:rsid w:val="00A22E37"/>
    <w:rsid w:val="00A25C38"/>
    <w:rsid w:val="00A26594"/>
    <w:rsid w:val="00A30DF4"/>
    <w:rsid w:val="00A317E0"/>
    <w:rsid w:val="00A34606"/>
    <w:rsid w:val="00A42332"/>
    <w:rsid w:val="00A53961"/>
    <w:rsid w:val="00A53E85"/>
    <w:rsid w:val="00A5570D"/>
    <w:rsid w:val="00A729FC"/>
    <w:rsid w:val="00A72F62"/>
    <w:rsid w:val="00A842AB"/>
    <w:rsid w:val="00A87059"/>
    <w:rsid w:val="00A871CB"/>
    <w:rsid w:val="00A8750C"/>
    <w:rsid w:val="00A915AA"/>
    <w:rsid w:val="00A96B46"/>
    <w:rsid w:val="00A97026"/>
    <w:rsid w:val="00AB1F7E"/>
    <w:rsid w:val="00AB3D34"/>
    <w:rsid w:val="00AD0A8F"/>
    <w:rsid w:val="00AD2D3C"/>
    <w:rsid w:val="00AD79CA"/>
    <w:rsid w:val="00AE490B"/>
    <w:rsid w:val="00AE58CF"/>
    <w:rsid w:val="00AE76B8"/>
    <w:rsid w:val="00AF2395"/>
    <w:rsid w:val="00AF66ED"/>
    <w:rsid w:val="00AF7320"/>
    <w:rsid w:val="00B02198"/>
    <w:rsid w:val="00B10228"/>
    <w:rsid w:val="00B107B8"/>
    <w:rsid w:val="00B11108"/>
    <w:rsid w:val="00B14425"/>
    <w:rsid w:val="00B236CC"/>
    <w:rsid w:val="00B24A39"/>
    <w:rsid w:val="00B31905"/>
    <w:rsid w:val="00B34C00"/>
    <w:rsid w:val="00B44218"/>
    <w:rsid w:val="00B52656"/>
    <w:rsid w:val="00B530A4"/>
    <w:rsid w:val="00B574FC"/>
    <w:rsid w:val="00B605CE"/>
    <w:rsid w:val="00B607D4"/>
    <w:rsid w:val="00B74B70"/>
    <w:rsid w:val="00B74D46"/>
    <w:rsid w:val="00B75AD1"/>
    <w:rsid w:val="00B763B7"/>
    <w:rsid w:val="00B767E1"/>
    <w:rsid w:val="00B8059D"/>
    <w:rsid w:val="00B815D9"/>
    <w:rsid w:val="00B82919"/>
    <w:rsid w:val="00B87991"/>
    <w:rsid w:val="00B954DA"/>
    <w:rsid w:val="00BB0250"/>
    <w:rsid w:val="00BB3D15"/>
    <w:rsid w:val="00BC189D"/>
    <w:rsid w:val="00BC4198"/>
    <w:rsid w:val="00BC58B4"/>
    <w:rsid w:val="00BD128A"/>
    <w:rsid w:val="00BD467F"/>
    <w:rsid w:val="00BD572A"/>
    <w:rsid w:val="00BE0CFF"/>
    <w:rsid w:val="00BF0240"/>
    <w:rsid w:val="00BF178B"/>
    <w:rsid w:val="00BF1EC2"/>
    <w:rsid w:val="00BF3B0D"/>
    <w:rsid w:val="00BF4696"/>
    <w:rsid w:val="00BF4882"/>
    <w:rsid w:val="00BF584F"/>
    <w:rsid w:val="00BF677E"/>
    <w:rsid w:val="00C0278F"/>
    <w:rsid w:val="00C04217"/>
    <w:rsid w:val="00C048F3"/>
    <w:rsid w:val="00C1082E"/>
    <w:rsid w:val="00C10887"/>
    <w:rsid w:val="00C109EF"/>
    <w:rsid w:val="00C1156C"/>
    <w:rsid w:val="00C12DC8"/>
    <w:rsid w:val="00C1445F"/>
    <w:rsid w:val="00C15703"/>
    <w:rsid w:val="00C23BDB"/>
    <w:rsid w:val="00C310B5"/>
    <w:rsid w:val="00C32D9B"/>
    <w:rsid w:val="00C344ED"/>
    <w:rsid w:val="00C42D50"/>
    <w:rsid w:val="00C611F6"/>
    <w:rsid w:val="00C710D4"/>
    <w:rsid w:val="00C728D8"/>
    <w:rsid w:val="00C7441C"/>
    <w:rsid w:val="00C74C1F"/>
    <w:rsid w:val="00C77E84"/>
    <w:rsid w:val="00C82673"/>
    <w:rsid w:val="00C8653D"/>
    <w:rsid w:val="00C87001"/>
    <w:rsid w:val="00C927CC"/>
    <w:rsid w:val="00C9362E"/>
    <w:rsid w:val="00CA36B4"/>
    <w:rsid w:val="00CA5844"/>
    <w:rsid w:val="00CA5900"/>
    <w:rsid w:val="00CA5B10"/>
    <w:rsid w:val="00CA759F"/>
    <w:rsid w:val="00CB0C51"/>
    <w:rsid w:val="00CB1BCD"/>
    <w:rsid w:val="00CB2B50"/>
    <w:rsid w:val="00CB6042"/>
    <w:rsid w:val="00CB6401"/>
    <w:rsid w:val="00CC078A"/>
    <w:rsid w:val="00CD077F"/>
    <w:rsid w:val="00CD28C1"/>
    <w:rsid w:val="00CD43A7"/>
    <w:rsid w:val="00CE0F52"/>
    <w:rsid w:val="00CE258A"/>
    <w:rsid w:val="00CE368F"/>
    <w:rsid w:val="00CE66D8"/>
    <w:rsid w:val="00CF37C9"/>
    <w:rsid w:val="00D00BFA"/>
    <w:rsid w:val="00D04940"/>
    <w:rsid w:val="00D078F5"/>
    <w:rsid w:val="00D12269"/>
    <w:rsid w:val="00D1596F"/>
    <w:rsid w:val="00D161A2"/>
    <w:rsid w:val="00D223C4"/>
    <w:rsid w:val="00D22F9E"/>
    <w:rsid w:val="00D30DD3"/>
    <w:rsid w:val="00D33EB4"/>
    <w:rsid w:val="00D35EC9"/>
    <w:rsid w:val="00D41973"/>
    <w:rsid w:val="00D428EA"/>
    <w:rsid w:val="00D66D6B"/>
    <w:rsid w:val="00D71999"/>
    <w:rsid w:val="00D72FC9"/>
    <w:rsid w:val="00D772C4"/>
    <w:rsid w:val="00D9204F"/>
    <w:rsid w:val="00D927C7"/>
    <w:rsid w:val="00D93CE8"/>
    <w:rsid w:val="00D95E0D"/>
    <w:rsid w:val="00DA35EA"/>
    <w:rsid w:val="00DA53D8"/>
    <w:rsid w:val="00DB3178"/>
    <w:rsid w:val="00DB321B"/>
    <w:rsid w:val="00DB3429"/>
    <w:rsid w:val="00DB3572"/>
    <w:rsid w:val="00DB62C6"/>
    <w:rsid w:val="00DC1CFA"/>
    <w:rsid w:val="00DC77B9"/>
    <w:rsid w:val="00DD1776"/>
    <w:rsid w:val="00DD4E78"/>
    <w:rsid w:val="00DE1C4B"/>
    <w:rsid w:val="00DE6494"/>
    <w:rsid w:val="00DF2333"/>
    <w:rsid w:val="00DF2D43"/>
    <w:rsid w:val="00DF59CD"/>
    <w:rsid w:val="00E03C1F"/>
    <w:rsid w:val="00E06DAD"/>
    <w:rsid w:val="00E10434"/>
    <w:rsid w:val="00E108CF"/>
    <w:rsid w:val="00E12292"/>
    <w:rsid w:val="00E16CF3"/>
    <w:rsid w:val="00E2142D"/>
    <w:rsid w:val="00E26129"/>
    <w:rsid w:val="00E266C6"/>
    <w:rsid w:val="00E31CCB"/>
    <w:rsid w:val="00E34D6C"/>
    <w:rsid w:val="00E40031"/>
    <w:rsid w:val="00E415D2"/>
    <w:rsid w:val="00E42238"/>
    <w:rsid w:val="00E43CA5"/>
    <w:rsid w:val="00E478A1"/>
    <w:rsid w:val="00E51967"/>
    <w:rsid w:val="00E51FC3"/>
    <w:rsid w:val="00E54A3D"/>
    <w:rsid w:val="00E65212"/>
    <w:rsid w:val="00E7459E"/>
    <w:rsid w:val="00E7781A"/>
    <w:rsid w:val="00E813AC"/>
    <w:rsid w:val="00E84337"/>
    <w:rsid w:val="00E85972"/>
    <w:rsid w:val="00E8788C"/>
    <w:rsid w:val="00E9252B"/>
    <w:rsid w:val="00E94A4A"/>
    <w:rsid w:val="00E974BB"/>
    <w:rsid w:val="00EA1A88"/>
    <w:rsid w:val="00EA78DF"/>
    <w:rsid w:val="00EB0F05"/>
    <w:rsid w:val="00EB18BE"/>
    <w:rsid w:val="00EB1DDF"/>
    <w:rsid w:val="00EB2FE0"/>
    <w:rsid w:val="00EB7F35"/>
    <w:rsid w:val="00EC11C7"/>
    <w:rsid w:val="00EC3CA1"/>
    <w:rsid w:val="00EC4AF3"/>
    <w:rsid w:val="00EC6BCE"/>
    <w:rsid w:val="00ED5349"/>
    <w:rsid w:val="00ED6ABD"/>
    <w:rsid w:val="00EE115E"/>
    <w:rsid w:val="00F00382"/>
    <w:rsid w:val="00F040BE"/>
    <w:rsid w:val="00F043A5"/>
    <w:rsid w:val="00F11016"/>
    <w:rsid w:val="00F1265C"/>
    <w:rsid w:val="00F15642"/>
    <w:rsid w:val="00F16B72"/>
    <w:rsid w:val="00F25520"/>
    <w:rsid w:val="00F30DC1"/>
    <w:rsid w:val="00F318C4"/>
    <w:rsid w:val="00F35421"/>
    <w:rsid w:val="00F430D0"/>
    <w:rsid w:val="00F45F7D"/>
    <w:rsid w:val="00F461F7"/>
    <w:rsid w:val="00F52381"/>
    <w:rsid w:val="00F539D3"/>
    <w:rsid w:val="00F55D04"/>
    <w:rsid w:val="00F619E6"/>
    <w:rsid w:val="00F762E9"/>
    <w:rsid w:val="00F842EC"/>
    <w:rsid w:val="00F86022"/>
    <w:rsid w:val="00F86E76"/>
    <w:rsid w:val="00F972BD"/>
    <w:rsid w:val="00FA1F8D"/>
    <w:rsid w:val="00FA2317"/>
    <w:rsid w:val="00FA5166"/>
    <w:rsid w:val="00FA58C1"/>
    <w:rsid w:val="00FB379C"/>
    <w:rsid w:val="00FB4793"/>
    <w:rsid w:val="00FC04A8"/>
    <w:rsid w:val="00FC0D55"/>
    <w:rsid w:val="00FD5BB1"/>
    <w:rsid w:val="00FE0C46"/>
    <w:rsid w:val="00FE0FBC"/>
    <w:rsid w:val="00FE1C5F"/>
    <w:rsid w:val="00FE4C60"/>
    <w:rsid w:val="00FE4E13"/>
    <w:rsid w:val="00FE66CE"/>
    <w:rsid w:val="00FF0D62"/>
    <w:rsid w:val="00FF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E94A4A"/>
  </w:style>
  <w:style w:type="paragraph" w:styleId="Indeks1">
    <w:name w:val="index 1"/>
    <w:basedOn w:val="Normalny"/>
    <w:autoRedefine/>
    <w:semiHidden/>
    <w:rsid w:val="004E13B3"/>
    <w:pPr>
      <w:tabs>
        <w:tab w:val="right" w:leader="dot" w:pos="3960"/>
      </w:tabs>
      <w:spacing w:after="0"/>
      <w:jc w:val="center"/>
    </w:pPr>
    <w:rPr>
      <w:rFonts w:ascii="Lato" w:eastAsia="Times New Roman" w:hAnsi="Lato" w:cs="Times New Roman"/>
      <w:b/>
      <w:bCs/>
      <w:sz w:val="20"/>
      <w:szCs w:val="20"/>
      <w:lang w:eastAsia="pl-PL"/>
    </w:rPr>
  </w:style>
  <w:style w:type="paragraph" w:customStyle="1" w:styleId="pf0">
    <w:name w:val="pf0"/>
    <w:basedOn w:val="Normalny"/>
    <w:rsid w:val="002C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Kobryn Marta</dc:creator>
  <cp:keywords/>
  <dc:description/>
  <cp:lastModifiedBy>Kobryn Marta</cp:lastModifiedBy>
  <cp:revision>4</cp:revision>
  <dcterms:created xsi:type="dcterms:W3CDTF">2025-07-25T11:56:00Z</dcterms:created>
  <dcterms:modified xsi:type="dcterms:W3CDTF">2025-07-29T12:06:00Z</dcterms:modified>
</cp:coreProperties>
</file>